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8F2F59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318771</wp:posOffset>
                </wp:positionV>
                <wp:extent cx="2819400" cy="13335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8F2F59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DIRECCIÓN DE 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Agricultura Ganadería y Desarrollo Rural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</w:t>
                            </w:r>
                          </w:p>
                          <w:p w:rsidR="00B63521" w:rsidRDefault="008F2F59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DIRECTOR: Ing. Francisco Salazar Hernández</w:t>
                            </w:r>
                          </w:p>
                          <w:p w:rsidR="008F2F59" w:rsidRDefault="008F2F59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Período: Octubre Diciembre 2020</w:t>
                            </w:r>
                          </w:p>
                          <w:p w:rsidR="008F2F59" w:rsidRDefault="008F2F59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8F2F59" w:rsidRPr="00320F45" w:rsidRDefault="008F2F59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Pr="00320F45" w:rsidRDefault="008F2F59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 Octubre Diciembre 2020    Oct.OctubreDDicDic.OctubreOct.Dicie2020120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2019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25.1pt;width:222pt;height:1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" stroked="f">
                <v:textbox>
                  <w:txbxContent>
                    <w:p w:rsidR="00B63521" w:rsidRPr="00320F45" w:rsidRDefault="008F2F59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DIRECCIÓN DE 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Agricultura Ganadería y Desarrollo Rural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</w:t>
                      </w:r>
                    </w:p>
                    <w:p w:rsidR="00B63521" w:rsidRDefault="008F2F59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DIRECTOR: Ing. Francisco Salazar Hernández</w:t>
                      </w:r>
                    </w:p>
                    <w:p w:rsidR="008F2F59" w:rsidRDefault="008F2F59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Período: Octubre Diciembre 2020</w:t>
                      </w:r>
                    </w:p>
                    <w:p w:rsidR="008F2F59" w:rsidRDefault="008F2F59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8F2F59" w:rsidRPr="00320F45" w:rsidRDefault="008F2F59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Pr="00320F45" w:rsidRDefault="008F2F59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TRIMESTRE: Octubre Diciembre 2020    Oct.OctubreDDicDic.OctubreOct.Dicie2020120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2019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413"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7C5094" w:rsidRDefault="00832A3E" w:rsidP="007C509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  <w:r w:rsidR="007C5094" w:rsidRPr="007C5094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7C5094" w:rsidRDefault="007C5094" w:rsidP="007C5094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Gestionar Proyectos  Federales, Estatales y Municipales de apoyo económico en el área pecuaria, agrícola, pesquera y apícola (adquisición de sementales, construcción de infraestructura rural, adquisición de maquinaria y equipo). Actividades administrativas </w:t>
      </w:r>
    </w:p>
    <w:p w:rsidR="00832A3E" w:rsidRPr="007C5094" w:rsidRDefault="00832A3E" w:rsidP="007C509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F2F59" w:rsidRPr="008F2F59" w:rsidRDefault="008F2F59" w:rsidP="008F2F5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F2F59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32A3E" w:rsidRPr="008F2F59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</w:t>
      </w:r>
      <w:r w:rsidRPr="008F2F59">
        <w:rPr>
          <w:rFonts w:ascii="Arial" w:eastAsia="Times New Roman" w:hAnsi="Arial" w:cs="Arial"/>
          <w:color w:val="000000"/>
          <w:lang w:eastAsia="es-MX"/>
        </w:rPr>
        <w:t xml:space="preserve">      </w:t>
      </w:r>
    </w:p>
    <w:p w:rsidR="00832A3E" w:rsidRPr="008F2F59" w:rsidRDefault="008F2F59" w:rsidP="008F2F5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       </w:t>
      </w:r>
      <w:r w:rsidR="00832A3E" w:rsidRPr="008F2F59">
        <w:rPr>
          <w:rFonts w:ascii="Arial" w:eastAsia="Times New Roman" w:hAnsi="Arial" w:cs="Arial"/>
          <w:color w:val="000000"/>
          <w:lang w:eastAsia="es-MX"/>
        </w:rPr>
        <w:t xml:space="preserve">actividades y/o obras que se </w:t>
      </w:r>
      <w:r w:rsidR="00832A3E" w:rsidRPr="008F2F59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="00832A3E" w:rsidRPr="008F2F59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7C5094" w:rsidRDefault="007C5094" w:rsidP="007C5094">
      <w:pPr>
        <w:pStyle w:val="Prrafodelista"/>
        <w:spacing w:after="0" w:line="360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 la reorganización del sector agropecuario, de las personas  que recibieron sus folios  y se les dio seguimiento en los programas ofertados por la </w:t>
      </w:r>
      <w:r>
        <w:rPr>
          <w:rFonts w:ascii="Arial" w:hAnsi="Arial" w:cs="Arial"/>
          <w:b/>
        </w:rPr>
        <w:t>SADER Estatal</w:t>
      </w:r>
      <w:r>
        <w:rPr>
          <w:rFonts w:ascii="Arial" w:hAnsi="Arial" w:cs="Arial"/>
        </w:rPr>
        <w:t xml:space="preserve">, para este ciclo 2020, apoyándoles para comprobar que recibieran el deposito a las cuentas que proporcionaron en sus trámites del proyecto, o bien que se les notificara la razón de que no recibieran dicho beneficio económico, en este caso se vieron afectados por no </w:t>
      </w:r>
      <w:r w:rsidR="00126BFD">
        <w:rPr>
          <w:rFonts w:ascii="Arial" w:hAnsi="Arial" w:cs="Arial"/>
        </w:rPr>
        <w:t xml:space="preserve">tener </w:t>
      </w:r>
      <w:r>
        <w:rPr>
          <w:rFonts w:ascii="Arial" w:hAnsi="Arial" w:cs="Arial"/>
        </w:rPr>
        <w:t xml:space="preserve"> sus c</w:t>
      </w:r>
      <w:r w:rsidR="00126BFD">
        <w:rPr>
          <w:rFonts w:ascii="Arial" w:hAnsi="Arial" w:cs="Arial"/>
        </w:rPr>
        <w:t xml:space="preserve">uentas bancarias, correcta y/o activas: </w:t>
      </w:r>
      <w:r w:rsidR="00DC56BF">
        <w:rPr>
          <w:rFonts w:ascii="Arial" w:hAnsi="Arial" w:cs="Arial"/>
        </w:rPr>
        <w:t xml:space="preserve">tal es el caso de </w:t>
      </w:r>
      <w:r w:rsidR="00126BFD">
        <w:rPr>
          <w:rFonts w:ascii="Arial" w:hAnsi="Arial" w:cs="Arial"/>
        </w:rPr>
        <w:t xml:space="preserve">un productor del ejido de Potrerillos en el “ Programa Sustentable para el apoyo a Productores </w:t>
      </w:r>
      <w:r w:rsidR="00DC56BF">
        <w:rPr>
          <w:rFonts w:ascii="Arial" w:hAnsi="Arial" w:cs="Arial"/>
        </w:rPr>
        <w:t>Agrícolas de Maíz de Jalisco”</w:t>
      </w:r>
      <w:r w:rsidR="00126BFD">
        <w:rPr>
          <w:rFonts w:ascii="Arial" w:hAnsi="Arial" w:cs="Arial"/>
        </w:rPr>
        <w:t xml:space="preserve"> </w:t>
      </w:r>
      <w:r w:rsidR="008764D5">
        <w:rPr>
          <w:rFonts w:ascii="Arial" w:hAnsi="Arial" w:cs="Arial"/>
        </w:rPr>
        <w:t xml:space="preserve">que no fue </w:t>
      </w:r>
      <w:r w:rsidR="000E3EBE">
        <w:rPr>
          <w:rFonts w:ascii="Arial" w:hAnsi="Arial" w:cs="Arial"/>
        </w:rPr>
        <w:t xml:space="preserve">posible realizarle el depósito por problema en su cuenta bancaria, </w:t>
      </w:r>
      <w:r w:rsidR="00DC56BF">
        <w:rPr>
          <w:rFonts w:ascii="Arial" w:hAnsi="Arial" w:cs="Arial"/>
        </w:rPr>
        <w:t xml:space="preserve"> </w:t>
      </w:r>
      <w:r w:rsidR="00126BFD">
        <w:rPr>
          <w:rFonts w:ascii="Arial" w:hAnsi="Arial" w:cs="Arial"/>
        </w:rPr>
        <w:t xml:space="preserve">en el proyecto de </w:t>
      </w:r>
      <w:r w:rsidR="00126BFD" w:rsidRPr="00DC56BF">
        <w:rPr>
          <w:rFonts w:ascii="Arial" w:hAnsi="Arial" w:cs="Arial"/>
          <w:b/>
        </w:rPr>
        <w:t>“Equipamiento de los Puntos Inocuos de Desembarque”</w:t>
      </w:r>
      <w:r w:rsidR="00126BFD" w:rsidRPr="00DC56BF">
        <w:rPr>
          <w:rFonts w:ascii="Arial" w:hAnsi="Arial" w:cs="Arial"/>
        </w:rPr>
        <w:t xml:space="preserve"> </w:t>
      </w:r>
      <w:r w:rsidR="000E3EBE">
        <w:rPr>
          <w:rFonts w:ascii="Arial" w:hAnsi="Arial" w:cs="Arial"/>
        </w:rPr>
        <w:t>(</w:t>
      </w:r>
      <w:r w:rsidR="000E3EBE" w:rsidRPr="000E3EBE">
        <w:rPr>
          <w:rFonts w:ascii="Arial" w:hAnsi="Arial" w:cs="Arial"/>
          <w:b/>
        </w:rPr>
        <w:t>PID</w:t>
      </w:r>
      <w:r w:rsidR="000E3EBE">
        <w:rPr>
          <w:rFonts w:ascii="Arial" w:hAnsi="Arial" w:cs="Arial"/>
        </w:rPr>
        <w:t xml:space="preserve">), </w:t>
      </w:r>
      <w:r w:rsidR="00126BFD">
        <w:rPr>
          <w:rFonts w:ascii="Arial" w:hAnsi="Arial" w:cs="Arial"/>
        </w:rPr>
        <w:t xml:space="preserve"> la  cooperativa de pescadores de San Juan Cosalá y </w:t>
      </w:r>
      <w:r w:rsidR="002948D1">
        <w:rPr>
          <w:rFonts w:ascii="Arial" w:hAnsi="Arial" w:cs="Arial"/>
        </w:rPr>
        <w:t>Nextipac, perdieron el recurso por el mismo problema de las cuentas bancarias,</w:t>
      </w:r>
      <w:r w:rsidR="00126BFD">
        <w:rPr>
          <w:rFonts w:ascii="Arial" w:hAnsi="Arial" w:cs="Arial"/>
        </w:rPr>
        <w:t xml:space="preserve"> Así también en los</w:t>
      </w:r>
      <w:r w:rsidR="00B13444">
        <w:rPr>
          <w:rFonts w:ascii="Arial" w:hAnsi="Arial" w:cs="Arial"/>
        </w:rPr>
        <w:t xml:space="preserve"> 4 </w:t>
      </w:r>
      <w:r w:rsidR="00126BFD">
        <w:rPr>
          <w:rFonts w:ascii="Arial" w:hAnsi="Arial" w:cs="Arial"/>
        </w:rPr>
        <w:t>proyectos tra</w:t>
      </w:r>
      <w:r w:rsidR="00B13444">
        <w:rPr>
          <w:rFonts w:ascii="Arial" w:hAnsi="Arial" w:cs="Arial"/>
        </w:rPr>
        <w:t>mitados para grupos vulnerables, solo resultó beneficiada una sola persona.</w:t>
      </w:r>
    </w:p>
    <w:p w:rsidR="00B13444" w:rsidRDefault="00B13444" w:rsidP="007C5094">
      <w:pPr>
        <w:pStyle w:val="Prrafodelista"/>
        <w:spacing w:after="0" w:line="360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</w:rPr>
        <w:t>Con relación al programa de Rehabilitación y Equipamiento de Casas Ejidales gestionada para el Ejido de Zapotitan de Hgo. No resultó beneficiada.</w:t>
      </w:r>
    </w:p>
    <w:p w:rsidR="00276040" w:rsidRPr="002C799D" w:rsidRDefault="00B13444" w:rsidP="0002123A">
      <w:pPr>
        <w:pStyle w:val="Prrafodelista"/>
        <w:spacing w:after="0" w:line="360" w:lineRule="auto"/>
        <w:ind w:left="114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 lo referente al trámite del </w:t>
      </w:r>
      <w:r w:rsidRPr="002C799D">
        <w:rPr>
          <w:rFonts w:ascii="Arial" w:hAnsi="Arial" w:cs="Arial"/>
          <w:b/>
        </w:rPr>
        <w:t>“Programa Rastro Digno</w:t>
      </w:r>
      <w:r>
        <w:rPr>
          <w:rFonts w:ascii="Arial" w:hAnsi="Arial" w:cs="Arial"/>
        </w:rPr>
        <w:t xml:space="preserve">” </w:t>
      </w:r>
      <w:r w:rsidR="0002123A">
        <w:rPr>
          <w:rFonts w:ascii="Arial" w:hAnsi="Arial" w:cs="Arial"/>
        </w:rPr>
        <w:t xml:space="preserve"> para la 2da etapa del</w:t>
      </w:r>
      <w:bookmarkStart w:id="0" w:name="_GoBack"/>
      <w:bookmarkEnd w:id="0"/>
      <w:r w:rsidR="0002123A">
        <w:rPr>
          <w:rFonts w:ascii="Arial" w:hAnsi="Arial" w:cs="Arial"/>
        </w:rPr>
        <w:t xml:space="preserve"> proyecto </w:t>
      </w:r>
      <w:r w:rsidRPr="0002123A">
        <w:rPr>
          <w:rFonts w:ascii="Arial" w:hAnsi="Arial" w:cs="Arial"/>
        </w:rPr>
        <w:t xml:space="preserve">ante la </w:t>
      </w:r>
      <w:r w:rsidR="00432097">
        <w:rPr>
          <w:rFonts w:ascii="Arial" w:hAnsi="Arial" w:cs="Arial"/>
        </w:rPr>
        <w:t xml:space="preserve">Secretaría </w:t>
      </w:r>
      <w:r w:rsidR="00907CFE">
        <w:rPr>
          <w:rFonts w:ascii="Arial" w:hAnsi="Arial" w:cs="Arial"/>
        </w:rPr>
        <w:t xml:space="preserve">de Agricultura y Desarrollo Rural </w:t>
      </w:r>
      <w:r w:rsidR="00907CFE" w:rsidRPr="002C799D">
        <w:rPr>
          <w:rFonts w:ascii="Arial" w:hAnsi="Arial" w:cs="Arial"/>
          <w:b/>
        </w:rPr>
        <w:t>(</w:t>
      </w:r>
      <w:r w:rsidRPr="002C799D">
        <w:rPr>
          <w:rFonts w:ascii="Arial" w:hAnsi="Arial" w:cs="Arial"/>
          <w:b/>
        </w:rPr>
        <w:t>SADER</w:t>
      </w:r>
      <w:r w:rsidR="00907CFE">
        <w:rPr>
          <w:rFonts w:ascii="Arial" w:hAnsi="Arial" w:cs="Arial"/>
        </w:rPr>
        <w:t>),</w:t>
      </w:r>
      <w:r w:rsidRPr="0002123A">
        <w:rPr>
          <w:rFonts w:ascii="Arial" w:hAnsi="Arial" w:cs="Arial"/>
        </w:rPr>
        <w:t xml:space="preserve"> y en este momento en </w:t>
      </w:r>
      <w:r w:rsidR="00907CFE">
        <w:rPr>
          <w:rFonts w:ascii="Arial" w:hAnsi="Arial" w:cs="Arial"/>
        </w:rPr>
        <w:t>la Agencia de Sanidad Inocuidad y  Calidad Agroalimentaria (</w:t>
      </w:r>
      <w:r w:rsidRPr="002C799D">
        <w:rPr>
          <w:rFonts w:ascii="Arial" w:hAnsi="Arial" w:cs="Arial"/>
          <w:b/>
        </w:rPr>
        <w:t>ASICA</w:t>
      </w:r>
      <w:r w:rsidR="00907CFE">
        <w:rPr>
          <w:rFonts w:ascii="Arial" w:hAnsi="Arial" w:cs="Arial"/>
        </w:rPr>
        <w:t>)</w:t>
      </w:r>
      <w:r w:rsidR="0002123A" w:rsidRPr="0002123A">
        <w:rPr>
          <w:rFonts w:ascii="Arial" w:hAnsi="Arial" w:cs="Arial"/>
        </w:rPr>
        <w:t xml:space="preserve">, </w:t>
      </w:r>
      <w:r w:rsidR="00C64664">
        <w:rPr>
          <w:rFonts w:ascii="Arial" w:hAnsi="Arial" w:cs="Arial"/>
        </w:rPr>
        <w:t xml:space="preserve">que </w:t>
      </w:r>
      <w:r w:rsidR="00070F3F">
        <w:rPr>
          <w:rFonts w:ascii="Arial" w:hAnsi="Arial" w:cs="Arial"/>
        </w:rPr>
        <w:t xml:space="preserve">resulto aprobado y cuyo monto inicial total fue de </w:t>
      </w:r>
      <w:r w:rsidR="00915121">
        <w:rPr>
          <w:rFonts w:ascii="Arial" w:hAnsi="Arial" w:cs="Arial"/>
          <w:b/>
        </w:rPr>
        <w:t>$ 5’ 731,12</w:t>
      </w:r>
      <w:r w:rsidR="00070F3F" w:rsidRPr="002C799D">
        <w:rPr>
          <w:rFonts w:ascii="Arial" w:hAnsi="Arial" w:cs="Arial"/>
          <w:b/>
        </w:rPr>
        <w:t>0.41</w:t>
      </w:r>
      <w:r w:rsidR="00070F3F">
        <w:rPr>
          <w:rFonts w:ascii="Arial" w:hAnsi="Arial" w:cs="Arial"/>
        </w:rPr>
        <w:t xml:space="preserve"> pesos en una proporción </w:t>
      </w:r>
      <w:r w:rsidR="00070F3F" w:rsidRPr="002C799D">
        <w:rPr>
          <w:rFonts w:ascii="Arial" w:hAnsi="Arial" w:cs="Arial"/>
          <w:b/>
        </w:rPr>
        <w:t>70 %</w:t>
      </w:r>
      <w:r w:rsidR="00070F3F">
        <w:rPr>
          <w:rFonts w:ascii="Arial" w:hAnsi="Arial" w:cs="Arial"/>
        </w:rPr>
        <w:t xml:space="preserve"> </w:t>
      </w:r>
      <w:r w:rsidR="00070F3F" w:rsidRPr="002C799D">
        <w:rPr>
          <w:rFonts w:ascii="Arial" w:hAnsi="Arial" w:cs="Arial"/>
          <w:b/>
        </w:rPr>
        <w:t>ASICA</w:t>
      </w:r>
      <w:r w:rsidR="00070F3F">
        <w:rPr>
          <w:rFonts w:ascii="Arial" w:hAnsi="Arial" w:cs="Arial"/>
        </w:rPr>
        <w:t xml:space="preserve"> y  </w:t>
      </w:r>
      <w:r w:rsidR="00070F3F" w:rsidRPr="002C799D">
        <w:rPr>
          <w:rFonts w:ascii="Arial" w:hAnsi="Arial" w:cs="Arial"/>
          <w:b/>
        </w:rPr>
        <w:t>30% el Municipio</w:t>
      </w:r>
      <w:r w:rsidR="00070F3F">
        <w:rPr>
          <w:rFonts w:ascii="Arial" w:hAnsi="Arial" w:cs="Arial"/>
        </w:rPr>
        <w:t>, se debe mencionar que</w:t>
      </w:r>
      <w:r w:rsidR="00F3656E">
        <w:rPr>
          <w:rFonts w:ascii="Arial" w:hAnsi="Arial" w:cs="Arial"/>
        </w:rPr>
        <w:t xml:space="preserve"> de la cantidad de </w:t>
      </w:r>
      <w:r w:rsidR="001273A1">
        <w:rPr>
          <w:rFonts w:ascii="Arial" w:hAnsi="Arial" w:cs="Arial"/>
          <w:b/>
        </w:rPr>
        <w:t>$  4’011,78</w:t>
      </w:r>
      <w:r w:rsidR="00F3656E" w:rsidRPr="002C799D">
        <w:rPr>
          <w:rFonts w:ascii="Arial" w:hAnsi="Arial" w:cs="Arial"/>
          <w:b/>
        </w:rPr>
        <w:t>4.29</w:t>
      </w:r>
      <w:r w:rsidR="00F3656E">
        <w:rPr>
          <w:rFonts w:ascii="Arial" w:hAnsi="Arial" w:cs="Arial"/>
        </w:rPr>
        <w:t xml:space="preserve"> que representa el </w:t>
      </w:r>
      <w:r w:rsidR="00F3656E" w:rsidRPr="002C799D">
        <w:rPr>
          <w:rFonts w:ascii="Arial" w:hAnsi="Arial" w:cs="Arial"/>
          <w:b/>
        </w:rPr>
        <w:t>70%</w:t>
      </w:r>
      <w:r w:rsidR="00F3656E">
        <w:rPr>
          <w:rFonts w:ascii="Arial" w:hAnsi="Arial" w:cs="Arial"/>
        </w:rPr>
        <w:t xml:space="preserve">  </w:t>
      </w:r>
      <w:r w:rsidR="00070F3F">
        <w:rPr>
          <w:rFonts w:ascii="Arial" w:hAnsi="Arial" w:cs="Arial"/>
        </w:rPr>
        <w:t xml:space="preserve"> realmente la cantidad aportada por  </w:t>
      </w:r>
      <w:r w:rsidR="00070F3F" w:rsidRPr="002C799D">
        <w:rPr>
          <w:rFonts w:ascii="Arial" w:hAnsi="Arial" w:cs="Arial"/>
          <w:b/>
        </w:rPr>
        <w:t xml:space="preserve">ASICA </w:t>
      </w:r>
      <w:r w:rsidR="00070F3F">
        <w:rPr>
          <w:rFonts w:ascii="Arial" w:hAnsi="Arial" w:cs="Arial"/>
        </w:rPr>
        <w:t xml:space="preserve">fue de </w:t>
      </w:r>
      <w:r w:rsidR="00070F3F" w:rsidRPr="002C799D">
        <w:rPr>
          <w:rFonts w:ascii="Arial" w:hAnsi="Arial" w:cs="Arial"/>
          <w:b/>
        </w:rPr>
        <w:t>$ 2’ 811,784.29</w:t>
      </w:r>
      <w:r w:rsidR="00070F3F">
        <w:rPr>
          <w:rFonts w:ascii="Arial" w:hAnsi="Arial" w:cs="Arial"/>
        </w:rPr>
        <w:t xml:space="preserve"> </w:t>
      </w:r>
      <w:r w:rsidR="00D371BB">
        <w:rPr>
          <w:rFonts w:ascii="Arial" w:hAnsi="Arial" w:cs="Arial"/>
        </w:rPr>
        <w:t xml:space="preserve">de los cuales </w:t>
      </w:r>
      <w:r w:rsidR="00907CFE">
        <w:rPr>
          <w:rFonts w:ascii="Arial" w:hAnsi="Arial" w:cs="Arial"/>
        </w:rPr>
        <w:t xml:space="preserve">y </w:t>
      </w:r>
      <w:r w:rsidR="00D371BB">
        <w:rPr>
          <w:rFonts w:ascii="Arial" w:hAnsi="Arial" w:cs="Arial"/>
        </w:rPr>
        <w:t>de acuerdo a las reglas de operación del programa en el último párrafo del punto 9 indica la</w:t>
      </w:r>
      <w:r w:rsidR="00D371BB" w:rsidRPr="002C799D">
        <w:rPr>
          <w:rFonts w:ascii="Arial" w:hAnsi="Arial" w:cs="Arial"/>
          <w:b/>
        </w:rPr>
        <w:t xml:space="preserve"> retención </w:t>
      </w:r>
      <w:r w:rsidR="00D371BB">
        <w:rPr>
          <w:rFonts w:ascii="Arial" w:hAnsi="Arial" w:cs="Arial"/>
        </w:rPr>
        <w:t xml:space="preserve">del </w:t>
      </w:r>
      <w:r w:rsidR="00D371BB" w:rsidRPr="002C799D">
        <w:rPr>
          <w:rFonts w:ascii="Arial" w:hAnsi="Arial" w:cs="Arial"/>
          <w:b/>
        </w:rPr>
        <w:t>2%</w:t>
      </w:r>
      <w:r w:rsidR="00D371BB">
        <w:rPr>
          <w:rFonts w:ascii="Arial" w:hAnsi="Arial" w:cs="Arial"/>
        </w:rPr>
        <w:t xml:space="preserve"> que</w:t>
      </w:r>
      <w:r w:rsidR="007C653C">
        <w:rPr>
          <w:rFonts w:ascii="Arial" w:hAnsi="Arial" w:cs="Arial"/>
        </w:rPr>
        <w:t xml:space="preserve"> serán utilizados para gastos </w:t>
      </w:r>
      <w:r w:rsidR="00D371BB">
        <w:rPr>
          <w:rFonts w:ascii="Arial" w:hAnsi="Arial" w:cs="Arial"/>
        </w:rPr>
        <w:t xml:space="preserve"> indirectos de la </w:t>
      </w:r>
      <w:r w:rsidR="00D371BB" w:rsidRPr="002C799D">
        <w:rPr>
          <w:rFonts w:ascii="Arial" w:hAnsi="Arial" w:cs="Arial"/>
          <w:b/>
        </w:rPr>
        <w:t>ASICA</w:t>
      </w:r>
      <w:r w:rsidR="00907CFE">
        <w:rPr>
          <w:rFonts w:ascii="Arial" w:hAnsi="Arial" w:cs="Arial"/>
        </w:rPr>
        <w:t xml:space="preserve"> cuya cantidad fue de </w:t>
      </w:r>
      <w:r w:rsidR="00907CFE" w:rsidRPr="002C799D">
        <w:rPr>
          <w:rFonts w:ascii="Arial" w:hAnsi="Arial" w:cs="Arial"/>
          <w:b/>
        </w:rPr>
        <w:t>$ 56, 235.68</w:t>
      </w:r>
      <w:r w:rsidR="00907CFE">
        <w:rPr>
          <w:rFonts w:ascii="Arial" w:hAnsi="Arial" w:cs="Arial"/>
        </w:rPr>
        <w:t xml:space="preserve"> por lo que realmente realizó el depósito de </w:t>
      </w:r>
      <w:r w:rsidR="00907CFE" w:rsidRPr="002C799D">
        <w:rPr>
          <w:rFonts w:ascii="Arial" w:hAnsi="Arial" w:cs="Arial"/>
          <w:b/>
        </w:rPr>
        <w:t xml:space="preserve">$ 2’ 755, 548.61. </w:t>
      </w:r>
    </w:p>
    <w:p w:rsidR="00B13444" w:rsidRDefault="00907CFE" w:rsidP="0002123A">
      <w:pPr>
        <w:pStyle w:val="Prrafodelista"/>
        <w:spacing w:after="0" w:line="360" w:lineRule="auto"/>
        <w:ind w:left="114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</w:t>
      </w:r>
      <w:r w:rsidR="006A42DD">
        <w:rPr>
          <w:rFonts w:ascii="Arial" w:hAnsi="Arial" w:cs="Arial"/>
        </w:rPr>
        <w:t xml:space="preserve">in embargo como lo indica en el </w:t>
      </w:r>
      <w:r w:rsidR="006A42DD" w:rsidRPr="007B5C96">
        <w:rPr>
          <w:rFonts w:ascii="Arial" w:hAnsi="Arial" w:cs="Arial"/>
          <w:b/>
        </w:rPr>
        <w:t>sexto punto</w:t>
      </w:r>
      <w:r w:rsidR="006A42DD">
        <w:rPr>
          <w:rFonts w:ascii="Arial" w:hAnsi="Arial" w:cs="Arial"/>
        </w:rPr>
        <w:t xml:space="preserve"> </w:t>
      </w:r>
      <w:r w:rsidR="00276040">
        <w:rPr>
          <w:rFonts w:ascii="Arial" w:hAnsi="Arial" w:cs="Arial"/>
        </w:rPr>
        <w:t xml:space="preserve"> referente a la </w:t>
      </w:r>
      <w:r w:rsidR="00276040" w:rsidRPr="00E17B56">
        <w:rPr>
          <w:rFonts w:ascii="Arial" w:hAnsi="Arial" w:cs="Arial"/>
          <w:b/>
        </w:rPr>
        <w:t>Ejecución del Proyecto</w:t>
      </w:r>
      <w:r w:rsidR="00276040">
        <w:rPr>
          <w:rFonts w:ascii="Arial" w:hAnsi="Arial" w:cs="Arial"/>
        </w:rPr>
        <w:t xml:space="preserve"> </w:t>
      </w:r>
      <w:r w:rsidR="006A42DD">
        <w:rPr>
          <w:rFonts w:ascii="Arial" w:hAnsi="Arial" w:cs="Arial"/>
        </w:rPr>
        <w:t xml:space="preserve">del convenio </w:t>
      </w:r>
      <w:r w:rsidR="006A42DD" w:rsidRPr="00E17B56">
        <w:rPr>
          <w:rFonts w:ascii="Arial" w:hAnsi="Arial" w:cs="Arial"/>
          <w:b/>
        </w:rPr>
        <w:t>firmado</w:t>
      </w:r>
      <w:r w:rsidR="006A42DD">
        <w:rPr>
          <w:rFonts w:ascii="Arial" w:hAnsi="Arial" w:cs="Arial"/>
        </w:rPr>
        <w:t xml:space="preserve"> entre la </w:t>
      </w:r>
      <w:r w:rsidR="006A42DD" w:rsidRPr="00E17B56">
        <w:rPr>
          <w:rFonts w:ascii="Arial" w:hAnsi="Arial" w:cs="Arial"/>
          <w:b/>
        </w:rPr>
        <w:t>ASICA y el Ayun</w:t>
      </w:r>
      <w:r w:rsidR="00276040" w:rsidRPr="00E17B56">
        <w:rPr>
          <w:rFonts w:ascii="Arial" w:hAnsi="Arial" w:cs="Arial"/>
          <w:b/>
        </w:rPr>
        <w:t>tamiento</w:t>
      </w:r>
      <w:r w:rsidR="00276040">
        <w:rPr>
          <w:rFonts w:ascii="Arial" w:hAnsi="Arial" w:cs="Arial"/>
        </w:rPr>
        <w:t xml:space="preserve"> señala: </w:t>
      </w:r>
      <w:r w:rsidR="00F8704C" w:rsidRPr="00E17B56">
        <w:rPr>
          <w:rFonts w:ascii="Arial" w:hAnsi="Arial" w:cs="Arial"/>
          <w:b/>
        </w:rPr>
        <w:lastRenderedPageBreak/>
        <w:t>“Con</w:t>
      </w:r>
      <w:r w:rsidR="00276040" w:rsidRPr="00E17B56">
        <w:rPr>
          <w:rFonts w:ascii="Arial" w:hAnsi="Arial" w:cs="Arial"/>
          <w:b/>
        </w:rPr>
        <w:t xml:space="preserve"> Independencia </w:t>
      </w:r>
      <w:r w:rsidR="00F8704C" w:rsidRPr="00E17B56">
        <w:rPr>
          <w:rFonts w:ascii="Arial" w:hAnsi="Arial" w:cs="Arial"/>
          <w:b/>
        </w:rPr>
        <w:t>del apoyo económico otorgado y cuantificado, el Municipio se compr</w:t>
      </w:r>
      <w:r w:rsidR="00E17B56">
        <w:rPr>
          <w:rFonts w:ascii="Arial" w:hAnsi="Arial" w:cs="Arial"/>
          <w:b/>
        </w:rPr>
        <w:t xml:space="preserve">omete a </w:t>
      </w:r>
      <w:r w:rsidR="00F8704C" w:rsidRPr="00E17B56">
        <w:rPr>
          <w:rFonts w:ascii="Arial" w:hAnsi="Arial" w:cs="Arial"/>
          <w:b/>
        </w:rPr>
        <w:t xml:space="preserve"> obtener por cualquier medio, los recursos que llegasen a faltar para la conclusión del proyecto presentado, acorde a su solicitud única para adherirse</w:t>
      </w:r>
      <w:r w:rsidR="007B5C96" w:rsidRPr="00E17B56">
        <w:rPr>
          <w:rFonts w:ascii="Arial" w:hAnsi="Arial" w:cs="Arial"/>
          <w:b/>
        </w:rPr>
        <w:t xml:space="preserve"> </w:t>
      </w:r>
      <w:r w:rsidR="002C799D" w:rsidRPr="00E17B56">
        <w:rPr>
          <w:rFonts w:ascii="Arial" w:hAnsi="Arial" w:cs="Arial"/>
          <w:b/>
        </w:rPr>
        <w:t>al programa para el mejoramiento de rastros “Rastro Digno”</w:t>
      </w:r>
      <w:r w:rsidR="00F8704C" w:rsidRPr="00E17B56">
        <w:rPr>
          <w:rFonts w:ascii="Arial" w:hAnsi="Arial" w:cs="Arial"/>
          <w:b/>
        </w:rPr>
        <w:t xml:space="preserve">  </w:t>
      </w:r>
    </w:p>
    <w:p w:rsidR="00E17B56" w:rsidRDefault="00E17B56" w:rsidP="0002123A">
      <w:pPr>
        <w:pStyle w:val="Prrafodelista"/>
        <w:spacing w:after="0" w:line="360" w:lineRule="auto"/>
        <w:ind w:left="1146"/>
        <w:jc w:val="both"/>
        <w:rPr>
          <w:rFonts w:ascii="Arial" w:hAnsi="Arial" w:cs="Arial"/>
        </w:rPr>
      </w:pPr>
      <w:r w:rsidRPr="00E17B56">
        <w:rPr>
          <w:rFonts w:ascii="Arial" w:hAnsi="Arial" w:cs="Arial"/>
        </w:rPr>
        <w:t xml:space="preserve">Por lo que </w:t>
      </w:r>
      <w:r>
        <w:rPr>
          <w:rFonts w:ascii="Arial" w:hAnsi="Arial" w:cs="Arial"/>
        </w:rPr>
        <w:t xml:space="preserve">la aportación del Ayuntamiento para poder concluir el proyecto deberá ser de </w:t>
      </w:r>
      <w:r w:rsidR="001273A1">
        <w:rPr>
          <w:rFonts w:ascii="Arial" w:hAnsi="Arial" w:cs="Arial"/>
          <w:b/>
        </w:rPr>
        <w:t>$ 2’975,571</w:t>
      </w:r>
      <w:r w:rsidRPr="00E17B56">
        <w:rPr>
          <w:rFonts w:ascii="Arial" w:hAnsi="Arial" w:cs="Arial"/>
          <w:b/>
        </w:rPr>
        <w:t>.81</w:t>
      </w:r>
      <w:r>
        <w:rPr>
          <w:rFonts w:ascii="Arial" w:hAnsi="Arial" w:cs="Arial"/>
        </w:rPr>
        <w:t xml:space="preserve">. </w:t>
      </w:r>
    </w:p>
    <w:p w:rsidR="00D51624" w:rsidRDefault="00D51624" w:rsidP="0002123A">
      <w:pPr>
        <w:pStyle w:val="Prrafodelista"/>
        <w:spacing w:after="0" w:line="360" w:lineRule="auto"/>
        <w:ind w:left="1146"/>
        <w:jc w:val="both"/>
        <w:rPr>
          <w:rFonts w:ascii="Arial" w:hAnsi="Arial" w:cs="Arial"/>
        </w:rPr>
      </w:pPr>
    </w:p>
    <w:p w:rsidR="00D51624" w:rsidRDefault="00D51624" w:rsidP="0002123A">
      <w:pPr>
        <w:pStyle w:val="Prrafodelista"/>
        <w:spacing w:after="0" w:line="360" w:lineRule="auto"/>
        <w:ind w:left="1146"/>
        <w:jc w:val="both"/>
        <w:rPr>
          <w:rFonts w:ascii="Arial" w:hAnsi="Arial" w:cs="Arial"/>
          <w:b/>
        </w:rPr>
      </w:pPr>
      <w:r w:rsidRPr="00D51624">
        <w:rPr>
          <w:rFonts w:ascii="Arial" w:hAnsi="Arial" w:cs="Arial"/>
          <w:b/>
        </w:rPr>
        <w:t>Módulo de Maquinaria</w:t>
      </w:r>
    </w:p>
    <w:p w:rsidR="00D51624" w:rsidRDefault="00D51624" w:rsidP="0002123A">
      <w:pPr>
        <w:pStyle w:val="Prrafodelista"/>
        <w:spacing w:after="0" w:line="360" w:lineRule="auto"/>
        <w:ind w:left="1146"/>
        <w:jc w:val="both"/>
        <w:rPr>
          <w:rFonts w:ascii="Arial" w:hAnsi="Arial" w:cs="Arial"/>
        </w:rPr>
      </w:pPr>
      <w:r w:rsidRPr="00DF6109">
        <w:rPr>
          <w:rFonts w:ascii="Arial" w:hAnsi="Arial" w:cs="Arial"/>
        </w:rPr>
        <w:t>Como ya se ha mencionado en otra ocasión las actividades de esta maquinaria se dividen en dos vertientes: rehabilitación de caminos saca cosechas, desazolve  de bordos y  represas entre otros, y rehabilitación de calles en zona urbana del municipio. Por lo que a la fecha  y en el trimestre indicado se han intervenido con ambas acciones la cantidad de</w:t>
      </w:r>
      <w:r>
        <w:rPr>
          <w:rFonts w:ascii="Arial" w:hAnsi="Arial" w:cs="Arial"/>
        </w:rPr>
        <w:t xml:space="preserve"> 5.5 kilómetros y 890 viajes de piedra y balastre</w:t>
      </w:r>
      <w:r w:rsidR="006D6D0F">
        <w:rPr>
          <w:rFonts w:ascii="Arial" w:hAnsi="Arial" w:cs="Arial"/>
        </w:rPr>
        <w:t xml:space="preserve">. </w:t>
      </w:r>
    </w:p>
    <w:p w:rsidR="006D6D0F" w:rsidRDefault="006D6D0F" w:rsidP="0002123A">
      <w:pPr>
        <w:pStyle w:val="Prrafodelista"/>
        <w:spacing w:after="0" w:line="360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</w:rPr>
        <w:t>Convenio del Ayuntamiento con Empresa y Congregación Mariana Trinitaria</w:t>
      </w:r>
    </w:p>
    <w:p w:rsidR="006D6D0F" w:rsidRDefault="006D6D0F" w:rsidP="0002123A">
      <w:pPr>
        <w:pStyle w:val="Prrafodelista"/>
        <w:spacing w:after="0" w:line="360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</w:rPr>
        <w:t>Para el trimestre qu</w:t>
      </w:r>
      <w:r w:rsidR="002A47A9">
        <w:rPr>
          <w:rFonts w:ascii="Arial" w:hAnsi="Arial" w:cs="Arial"/>
        </w:rPr>
        <w:t xml:space="preserve">e se reporta se constituyeron 3  </w:t>
      </w:r>
      <w:r>
        <w:rPr>
          <w:rFonts w:ascii="Arial" w:hAnsi="Arial" w:cs="Arial"/>
        </w:rPr>
        <w:t xml:space="preserve">grupos comunitarios con un total de </w:t>
      </w:r>
      <w:r w:rsidR="002A47A9">
        <w:rPr>
          <w:rFonts w:ascii="Arial" w:hAnsi="Arial" w:cs="Arial"/>
        </w:rPr>
        <w:t xml:space="preserve">76 familias con la finalidad de solicitar el apoyo a la congregación en el programa: </w:t>
      </w:r>
      <w:r w:rsidR="002A47A9" w:rsidRPr="002A47A9">
        <w:rPr>
          <w:rFonts w:ascii="Arial" w:hAnsi="Arial" w:cs="Arial"/>
          <w:b/>
        </w:rPr>
        <w:t>Materiales para el Desarrollo de México S.A</w:t>
      </w:r>
      <w:r w:rsidR="002A47A9">
        <w:rPr>
          <w:rFonts w:ascii="Arial" w:hAnsi="Arial" w:cs="Arial"/>
          <w:b/>
        </w:rPr>
        <w:t xml:space="preserve">. de C.V. </w:t>
      </w:r>
      <w:r w:rsidR="002A47A9" w:rsidRPr="002A47A9">
        <w:rPr>
          <w:rFonts w:ascii="Arial" w:hAnsi="Arial" w:cs="Arial"/>
        </w:rPr>
        <w:t>mismos</w:t>
      </w:r>
      <w:r w:rsidR="002A47A9">
        <w:rPr>
          <w:rFonts w:ascii="Arial" w:hAnsi="Arial" w:cs="Arial"/>
          <w:b/>
        </w:rPr>
        <w:t xml:space="preserve"> </w:t>
      </w:r>
      <w:r w:rsidR="002A47A9" w:rsidRPr="002A47A9">
        <w:rPr>
          <w:rFonts w:ascii="Arial" w:hAnsi="Arial" w:cs="Arial"/>
        </w:rPr>
        <w:t>que</w:t>
      </w:r>
      <w:r w:rsidR="002A47A9">
        <w:rPr>
          <w:rFonts w:ascii="Arial" w:hAnsi="Arial" w:cs="Arial"/>
          <w:b/>
        </w:rPr>
        <w:t xml:space="preserve"> </w:t>
      </w:r>
      <w:r w:rsidR="002A47A9" w:rsidRPr="002A47A9">
        <w:rPr>
          <w:rFonts w:ascii="Arial" w:hAnsi="Arial" w:cs="Arial"/>
        </w:rPr>
        <w:t>salieron beneficiados</w:t>
      </w:r>
      <w:r w:rsidR="002A47A9">
        <w:rPr>
          <w:rFonts w:ascii="Arial" w:hAnsi="Arial" w:cs="Arial"/>
          <w:b/>
        </w:rPr>
        <w:t xml:space="preserve"> </w:t>
      </w:r>
      <w:r w:rsidR="002A47A9">
        <w:rPr>
          <w:rFonts w:ascii="Arial" w:hAnsi="Arial" w:cs="Arial"/>
        </w:rPr>
        <w:t xml:space="preserve"> con la adquisición de 38 Tinacos, 6 cisternas, (de diferentes capacidades), 10.5 Ton. de cemento y 5.5 ton de mortero.</w:t>
      </w:r>
    </w:p>
    <w:p w:rsidR="002A47A9" w:rsidRDefault="002A47A9" w:rsidP="0002123A">
      <w:pPr>
        <w:pStyle w:val="Prrafodelista"/>
        <w:spacing w:after="0" w:line="360" w:lineRule="auto"/>
        <w:ind w:left="114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Así también 25 familias adquirieron 25 calentadores de diferente volumen con la empresa: </w:t>
      </w:r>
      <w:r w:rsidRPr="002A47A9">
        <w:rPr>
          <w:rFonts w:ascii="Arial" w:hAnsi="Arial" w:cs="Arial"/>
          <w:b/>
        </w:rPr>
        <w:t>Espacio Eco</w:t>
      </w:r>
      <w:r>
        <w:rPr>
          <w:rFonts w:ascii="Arial" w:hAnsi="Arial" w:cs="Arial"/>
          <w:b/>
        </w:rPr>
        <w:t>.</w:t>
      </w:r>
    </w:p>
    <w:p w:rsidR="002A47A9" w:rsidRPr="002A47A9" w:rsidRDefault="002A47A9" w:rsidP="0002123A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2A47A9" w:rsidRDefault="00832A3E" w:rsidP="00D5162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2A47A9" w:rsidRPr="00832A3E" w:rsidRDefault="002A47A9" w:rsidP="002A47A9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Si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2A47A9" w:rsidRDefault="002A47A9" w:rsidP="00D5162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4.-) ¿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En que beneficia a la población o un grupo en específico lo desarrollado en </w:t>
      </w:r>
      <w:r>
        <w:rPr>
          <w:rFonts w:ascii="Arial" w:eastAsia="Times New Roman" w:hAnsi="Arial" w:cs="Arial"/>
          <w:color w:val="000000"/>
          <w:lang w:eastAsia="es-MX"/>
        </w:rPr>
        <w:t xml:space="preserve">   </w:t>
      </w:r>
    </w:p>
    <w:p w:rsidR="008615CA" w:rsidRDefault="002A47A9" w:rsidP="00D5162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</w:t>
      </w:r>
      <w:r w:rsidR="00516D37" w:rsidRPr="00832A3E">
        <w:rPr>
          <w:rFonts w:ascii="Arial" w:eastAsia="Times New Roman" w:hAnsi="Arial" w:cs="Arial"/>
          <w:color w:val="000000"/>
          <w:lang w:eastAsia="es-MX"/>
        </w:rPr>
        <w:t>Este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trimestre</w:t>
      </w:r>
      <w:r>
        <w:rPr>
          <w:rFonts w:ascii="Arial" w:eastAsia="Times New Roman" w:hAnsi="Arial" w:cs="Arial"/>
          <w:color w:val="000000"/>
          <w:lang w:eastAsia="es-MX"/>
        </w:rPr>
        <w:t>?</w:t>
      </w:r>
    </w:p>
    <w:p w:rsidR="002A47A9" w:rsidRPr="00832A3E" w:rsidRDefault="002A47A9" w:rsidP="00D5162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En su bienestar económico, de salud</w:t>
      </w:r>
      <w:r w:rsidR="00B10795">
        <w:rPr>
          <w:rFonts w:ascii="Arial" w:eastAsia="Times New Roman" w:hAnsi="Arial" w:cs="Arial"/>
          <w:color w:val="000000"/>
          <w:lang w:eastAsia="es-MX"/>
        </w:rPr>
        <w:t>, Inocuidad y facilitar la actividad en que se desarrollan.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E36042" w:rsidP="00E3604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5.-) 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E36042" w:rsidRPr="00832A3E" w:rsidRDefault="00E36042" w:rsidP="00E3604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Desarrollo Humano y Sustentabilidad, Desarrollo económico y Administración Eficaz y Eficiente.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E36042" w:rsidP="00E3604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6.-) </w:t>
      </w:r>
      <w:r w:rsidR="00807BB5"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 w:rsidR="00807BB5"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="00807BB5"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E36042" w:rsidRDefault="00E36042" w:rsidP="00E3604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2835"/>
        <w:gridCol w:w="1560"/>
        <w:gridCol w:w="1559"/>
        <w:gridCol w:w="1813"/>
      </w:tblGrid>
      <w:tr w:rsidR="00807BB5" w:rsidTr="001D4F76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581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="00E36042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2020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lastRenderedPageBreak/>
              <w:t>(Llenar esta columna solo en caso de existir alguna estrategia no prevista)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 xml:space="preserve">Nº LINEAS DE ACCIÓN O 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>ACTIVIDADES PROYECTADAS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 xml:space="preserve">Nº LINEAS DE ACCIÓN O 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>ACTIVIDADES REALIZADAS</w:t>
            </w:r>
          </w:p>
        </w:tc>
        <w:tc>
          <w:tcPr>
            <w:tcW w:w="181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1D4F76">
        <w:tc>
          <w:tcPr>
            <w:tcW w:w="567" w:type="dxa"/>
          </w:tcPr>
          <w:p w:rsidR="00807BB5" w:rsidRDefault="00E3604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</w:t>
            </w:r>
          </w:p>
        </w:tc>
        <w:tc>
          <w:tcPr>
            <w:tcW w:w="2581" w:type="dxa"/>
          </w:tcPr>
          <w:p w:rsidR="00807BB5" w:rsidRDefault="00E3604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Reorganizar al sector Agropecuario a fin de apoyarlos en la gestión de proyectos económicos y materiales enfocados en su área</w:t>
            </w:r>
          </w:p>
        </w:tc>
        <w:tc>
          <w:tcPr>
            <w:tcW w:w="283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807BB5" w:rsidRDefault="00E3604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1559" w:type="dxa"/>
          </w:tcPr>
          <w:p w:rsidR="00807BB5" w:rsidRDefault="00E3604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1813" w:type="dxa"/>
          </w:tcPr>
          <w:p w:rsidR="00807BB5" w:rsidRDefault="001D4F7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1D4F76">
        <w:tc>
          <w:tcPr>
            <w:tcW w:w="567" w:type="dxa"/>
          </w:tcPr>
          <w:p w:rsidR="00807BB5" w:rsidRDefault="00E3604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581" w:type="dxa"/>
          </w:tcPr>
          <w:p w:rsidR="00807BB5" w:rsidRDefault="00E3604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Establecimiento y funcionalidad de los puntos inocuos de desembarque</w:t>
            </w:r>
          </w:p>
        </w:tc>
        <w:tc>
          <w:tcPr>
            <w:tcW w:w="283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807BB5" w:rsidRDefault="00E3604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59" w:type="dxa"/>
          </w:tcPr>
          <w:p w:rsidR="00807BB5" w:rsidRDefault="00E3604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813" w:type="dxa"/>
          </w:tcPr>
          <w:p w:rsidR="00807BB5" w:rsidRDefault="001D4F7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1D4F76">
        <w:tc>
          <w:tcPr>
            <w:tcW w:w="567" w:type="dxa"/>
          </w:tcPr>
          <w:p w:rsidR="00807BB5" w:rsidRDefault="00E3604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581" w:type="dxa"/>
          </w:tcPr>
          <w:p w:rsidR="00807BB5" w:rsidRDefault="00E3604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Reorganización del sector apícola a fin de que adhieran a la ley de fomento apícola para el desarrollo.</w:t>
            </w:r>
          </w:p>
        </w:tc>
        <w:tc>
          <w:tcPr>
            <w:tcW w:w="283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807BB5" w:rsidRDefault="00F9700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59" w:type="dxa"/>
          </w:tcPr>
          <w:p w:rsidR="00807BB5" w:rsidRDefault="00F9700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13" w:type="dxa"/>
          </w:tcPr>
          <w:p w:rsidR="00807BB5" w:rsidRDefault="001D4F7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1D4F76">
        <w:tc>
          <w:tcPr>
            <w:tcW w:w="567" w:type="dxa"/>
          </w:tcPr>
          <w:p w:rsidR="00807BB5" w:rsidRDefault="00F9700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581" w:type="dxa"/>
          </w:tcPr>
          <w:p w:rsidR="00807BB5" w:rsidRDefault="00F9700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Gestión de recursos materiales enfocados en la vivienda. (Convenios).</w:t>
            </w:r>
          </w:p>
        </w:tc>
        <w:tc>
          <w:tcPr>
            <w:tcW w:w="283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807BB5" w:rsidRDefault="00F9700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59" w:type="dxa"/>
          </w:tcPr>
          <w:p w:rsidR="00807BB5" w:rsidRDefault="00F9700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13" w:type="dxa"/>
          </w:tcPr>
          <w:p w:rsidR="00807BB5" w:rsidRDefault="001D4F7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1D4F76">
        <w:tc>
          <w:tcPr>
            <w:tcW w:w="567" w:type="dxa"/>
          </w:tcPr>
          <w:p w:rsidR="00807BB5" w:rsidRDefault="00F9700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8 </w:t>
            </w:r>
          </w:p>
        </w:tc>
        <w:tc>
          <w:tcPr>
            <w:tcW w:w="2581" w:type="dxa"/>
          </w:tcPr>
          <w:p w:rsidR="00807BB5" w:rsidRDefault="00F9700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Refacciones y mantenimiento del módulo de maquinaria </w:t>
            </w:r>
          </w:p>
        </w:tc>
        <w:tc>
          <w:tcPr>
            <w:tcW w:w="283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807BB5" w:rsidRDefault="00F9700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59" w:type="dxa"/>
          </w:tcPr>
          <w:p w:rsidR="00807BB5" w:rsidRDefault="00F9700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13" w:type="dxa"/>
          </w:tcPr>
          <w:p w:rsidR="00807BB5" w:rsidRDefault="001D4F7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RPr="001D4F76" w:rsidTr="001D4F76">
        <w:tc>
          <w:tcPr>
            <w:tcW w:w="567" w:type="dxa"/>
            <w:shd w:val="clear" w:color="auto" w:fill="FABF8F" w:themeFill="accent6" w:themeFillTint="99"/>
          </w:tcPr>
          <w:p w:rsidR="00807BB5" w:rsidRPr="001D4F76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581" w:type="dxa"/>
            <w:shd w:val="clear" w:color="auto" w:fill="FABF8F" w:themeFill="accent6" w:themeFillTint="99"/>
          </w:tcPr>
          <w:p w:rsidR="00807BB5" w:rsidRPr="001D4F76" w:rsidRDefault="001D4F76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807BB5" w:rsidRPr="001D4F76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1D4F76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1D4F76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13" w:type="dxa"/>
            <w:shd w:val="clear" w:color="auto" w:fill="FABF8F" w:themeFill="accent6" w:themeFillTint="99"/>
          </w:tcPr>
          <w:p w:rsidR="00807BB5" w:rsidRPr="001D4F76" w:rsidRDefault="001D4F76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F97005" w:rsidRPr="00EF0820" w:rsidRDefault="00F97005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F97005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A69" w:rsidRDefault="00237A69" w:rsidP="005F2963">
      <w:pPr>
        <w:spacing w:after="0" w:line="240" w:lineRule="auto"/>
      </w:pPr>
      <w:r>
        <w:separator/>
      </w:r>
    </w:p>
  </w:endnote>
  <w:endnote w:type="continuationSeparator" w:id="0">
    <w:p w:rsidR="00237A69" w:rsidRDefault="00237A69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A69" w:rsidRDefault="00237A69" w:rsidP="005F2963">
      <w:pPr>
        <w:spacing w:after="0" w:line="240" w:lineRule="auto"/>
      </w:pPr>
      <w:r>
        <w:separator/>
      </w:r>
    </w:p>
  </w:footnote>
  <w:footnote w:type="continuationSeparator" w:id="0">
    <w:p w:rsidR="00237A69" w:rsidRDefault="00237A69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174D8"/>
    <w:multiLevelType w:val="hybridMultilevel"/>
    <w:tmpl w:val="65083CD2"/>
    <w:lvl w:ilvl="0" w:tplc="6CBCF898">
      <w:start w:val="1"/>
      <w:numFmt w:val="decimal"/>
      <w:lvlText w:val="%1.)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413"/>
    <w:rsid w:val="0002123A"/>
    <w:rsid w:val="00060BB8"/>
    <w:rsid w:val="00070F3F"/>
    <w:rsid w:val="000E3EBE"/>
    <w:rsid w:val="00101B43"/>
    <w:rsid w:val="00126BFD"/>
    <w:rsid w:val="001273A1"/>
    <w:rsid w:val="00134F5C"/>
    <w:rsid w:val="00176E9A"/>
    <w:rsid w:val="001D4F76"/>
    <w:rsid w:val="0022271F"/>
    <w:rsid w:val="002252BB"/>
    <w:rsid w:val="00237A69"/>
    <w:rsid w:val="00263B61"/>
    <w:rsid w:val="00276040"/>
    <w:rsid w:val="002858D4"/>
    <w:rsid w:val="002948D1"/>
    <w:rsid w:val="002A47A9"/>
    <w:rsid w:val="002C799D"/>
    <w:rsid w:val="00320F45"/>
    <w:rsid w:val="00390E63"/>
    <w:rsid w:val="003F0129"/>
    <w:rsid w:val="00432097"/>
    <w:rsid w:val="004C362F"/>
    <w:rsid w:val="004D7C8E"/>
    <w:rsid w:val="004F36E9"/>
    <w:rsid w:val="00516D37"/>
    <w:rsid w:val="0053024C"/>
    <w:rsid w:val="005363A2"/>
    <w:rsid w:val="00574387"/>
    <w:rsid w:val="005A0969"/>
    <w:rsid w:val="005F2963"/>
    <w:rsid w:val="00630632"/>
    <w:rsid w:val="00657B6D"/>
    <w:rsid w:val="00683EFC"/>
    <w:rsid w:val="006A42DD"/>
    <w:rsid w:val="006A4848"/>
    <w:rsid w:val="006D6D0F"/>
    <w:rsid w:val="006E3AEA"/>
    <w:rsid w:val="007107BC"/>
    <w:rsid w:val="007B5C96"/>
    <w:rsid w:val="007C5094"/>
    <w:rsid w:val="007C653C"/>
    <w:rsid w:val="00807BB5"/>
    <w:rsid w:val="008239D5"/>
    <w:rsid w:val="00832A3E"/>
    <w:rsid w:val="00833C21"/>
    <w:rsid w:val="008615CA"/>
    <w:rsid w:val="008764D5"/>
    <w:rsid w:val="008977F1"/>
    <w:rsid w:val="008F2F59"/>
    <w:rsid w:val="00907CFE"/>
    <w:rsid w:val="00915121"/>
    <w:rsid w:val="009B1596"/>
    <w:rsid w:val="009B21F8"/>
    <w:rsid w:val="00A82C8D"/>
    <w:rsid w:val="00A842E3"/>
    <w:rsid w:val="00B10795"/>
    <w:rsid w:val="00B13444"/>
    <w:rsid w:val="00B63521"/>
    <w:rsid w:val="00BB1F7B"/>
    <w:rsid w:val="00C110B1"/>
    <w:rsid w:val="00C64664"/>
    <w:rsid w:val="00CA05FC"/>
    <w:rsid w:val="00D371BB"/>
    <w:rsid w:val="00D51624"/>
    <w:rsid w:val="00D85843"/>
    <w:rsid w:val="00DC56BF"/>
    <w:rsid w:val="00E17B56"/>
    <w:rsid w:val="00E36042"/>
    <w:rsid w:val="00EE3B6D"/>
    <w:rsid w:val="00EF0820"/>
    <w:rsid w:val="00F3656E"/>
    <w:rsid w:val="00F8704C"/>
    <w:rsid w:val="00F9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852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10</cp:revision>
  <cp:lastPrinted>2019-04-01T20:10:00Z</cp:lastPrinted>
  <dcterms:created xsi:type="dcterms:W3CDTF">2021-01-13T20:46:00Z</dcterms:created>
  <dcterms:modified xsi:type="dcterms:W3CDTF">2021-02-05T18:20:00Z</dcterms:modified>
</cp:coreProperties>
</file>