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470C" w14:textId="77777777" w:rsidR="000B3861" w:rsidRDefault="000B3861" w:rsidP="000B3861">
      <w:pPr>
        <w:tabs>
          <w:tab w:val="left" w:pos="438"/>
        </w:tabs>
        <w:spacing w:after="0"/>
        <w:jc w:val="center"/>
        <w:rPr>
          <w:rFonts w:ascii="Arial Narrow" w:hAnsi="Arial Narrow" w:cs="Arial"/>
          <w:b/>
          <w:sz w:val="24"/>
          <w:szCs w:val="24"/>
        </w:rPr>
      </w:pPr>
    </w:p>
    <w:p w14:paraId="718E1DA3" w14:textId="77777777" w:rsidR="000B3861" w:rsidRDefault="000B3861" w:rsidP="000B3861">
      <w:pPr>
        <w:tabs>
          <w:tab w:val="left" w:pos="438"/>
        </w:tabs>
        <w:spacing w:after="0"/>
        <w:jc w:val="center"/>
        <w:rPr>
          <w:rFonts w:ascii="Arial Narrow" w:hAnsi="Arial Narrow" w:cs="Arial"/>
          <w:b/>
          <w:sz w:val="24"/>
          <w:szCs w:val="24"/>
        </w:rPr>
      </w:pPr>
    </w:p>
    <w:p w14:paraId="48CDC37A" w14:textId="0A5B746D" w:rsidR="00397C6C" w:rsidRPr="000B3861" w:rsidRDefault="00D41A4D" w:rsidP="000B3861">
      <w:pPr>
        <w:tabs>
          <w:tab w:val="left" w:pos="438"/>
        </w:tabs>
        <w:spacing w:after="0"/>
        <w:jc w:val="center"/>
        <w:rPr>
          <w:rFonts w:ascii="Arial Narrow" w:hAnsi="Arial Narrow" w:cs="Arial"/>
          <w:b/>
          <w:sz w:val="24"/>
          <w:szCs w:val="24"/>
        </w:rPr>
      </w:pPr>
      <w:r w:rsidRPr="000B3861">
        <w:rPr>
          <w:rFonts w:ascii="Arial Narrow" w:hAnsi="Arial Narrow" w:cs="Arial"/>
          <w:b/>
          <w:sz w:val="24"/>
          <w:szCs w:val="24"/>
        </w:rPr>
        <w:t>“</w:t>
      </w:r>
      <w:r w:rsidR="00F80AE3" w:rsidRPr="000B3861">
        <w:rPr>
          <w:rFonts w:ascii="Arial Narrow" w:hAnsi="Arial Narrow" w:cs="Arial"/>
          <w:b/>
          <w:sz w:val="24"/>
          <w:szCs w:val="24"/>
        </w:rPr>
        <w:t xml:space="preserve">Procedimiento para la </w:t>
      </w:r>
      <w:r w:rsidR="00CA0A5D" w:rsidRPr="000B3861">
        <w:rPr>
          <w:rFonts w:ascii="Arial Narrow" w:hAnsi="Arial Narrow" w:cs="Arial"/>
          <w:b/>
          <w:sz w:val="24"/>
          <w:szCs w:val="24"/>
        </w:rPr>
        <w:t>S</w:t>
      </w:r>
      <w:r w:rsidR="00F80AE3" w:rsidRPr="000B3861">
        <w:rPr>
          <w:rFonts w:ascii="Arial Narrow" w:hAnsi="Arial Narrow" w:cs="Arial"/>
          <w:b/>
          <w:sz w:val="24"/>
          <w:szCs w:val="24"/>
        </w:rPr>
        <w:t xml:space="preserve">elección, </w:t>
      </w:r>
      <w:r w:rsidR="00CA0A5D" w:rsidRPr="000B3861">
        <w:rPr>
          <w:rFonts w:ascii="Arial Narrow" w:hAnsi="Arial Narrow" w:cs="Arial"/>
          <w:b/>
          <w:sz w:val="24"/>
          <w:szCs w:val="24"/>
        </w:rPr>
        <w:t>C</w:t>
      </w:r>
      <w:r w:rsidR="00F80AE3" w:rsidRPr="000B3861">
        <w:rPr>
          <w:rFonts w:ascii="Arial Narrow" w:hAnsi="Arial Narrow" w:cs="Arial"/>
          <w:b/>
          <w:sz w:val="24"/>
          <w:szCs w:val="24"/>
        </w:rPr>
        <w:t xml:space="preserve">ontratación y </w:t>
      </w:r>
      <w:r w:rsidR="00CA0A5D" w:rsidRPr="000B3861">
        <w:rPr>
          <w:rFonts w:ascii="Arial Narrow" w:hAnsi="Arial Narrow" w:cs="Arial"/>
          <w:b/>
          <w:sz w:val="24"/>
          <w:szCs w:val="24"/>
        </w:rPr>
        <w:t>D</w:t>
      </w:r>
      <w:r w:rsidR="00F80AE3" w:rsidRPr="000B3861">
        <w:rPr>
          <w:rFonts w:ascii="Arial Narrow" w:hAnsi="Arial Narrow" w:cs="Arial"/>
          <w:b/>
          <w:sz w:val="24"/>
          <w:szCs w:val="24"/>
        </w:rPr>
        <w:t xml:space="preserve">espido de </w:t>
      </w:r>
      <w:r w:rsidR="00CA0A5D" w:rsidRPr="000B3861">
        <w:rPr>
          <w:rFonts w:ascii="Arial Narrow" w:hAnsi="Arial Narrow" w:cs="Arial"/>
          <w:b/>
          <w:sz w:val="24"/>
          <w:szCs w:val="24"/>
        </w:rPr>
        <w:t>E</w:t>
      </w:r>
      <w:r w:rsidR="00F80AE3" w:rsidRPr="000B3861">
        <w:rPr>
          <w:rFonts w:ascii="Arial Narrow" w:hAnsi="Arial Narrow" w:cs="Arial"/>
          <w:b/>
          <w:sz w:val="24"/>
          <w:szCs w:val="24"/>
        </w:rPr>
        <w:t xml:space="preserve">mpleados o </w:t>
      </w:r>
      <w:r w:rsidR="00CA0A5D" w:rsidRPr="000B3861">
        <w:rPr>
          <w:rFonts w:ascii="Arial Narrow" w:hAnsi="Arial Narrow" w:cs="Arial"/>
          <w:b/>
          <w:sz w:val="24"/>
          <w:szCs w:val="24"/>
        </w:rPr>
        <w:t>F</w:t>
      </w:r>
      <w:r w:rsidR="00F80AE3" w:rsidRPr="000B3861">
        <w:rPr>
          <w:rFonts w:ascii="Arial Narrow" w:hAnsi="Arial Narrow" w:cs="Arial"/>
          <w:b/>
          <w:sz w:val="24"/>
          <w:szCs w:val="24"/>
        </w:rPr>
        <w:t xml:space="preserve">uncionarios </w:t>
      </w:r>
      <w:r w:rsidR="00CA0A5D" w:rsidRPr="000B3861">
        <w:rPr>
          <w:rFonts w:ascii="Arial Narrow" w:hAnsi="Arial Narrow" w:cs="Arial"/>
          <w:b/>
          <w:sz w:val="24"/>
          <w:szCs w:val="24"/>
        </w:rPr>
        <w:t>P</w:t>
      </w:r>
      <w:r w:rsidR="00F80AE3" w:rsidRPr="000B3861">
        <w:rPr>
          <w:rFonts w:ascii="Arial Narrow" w:hAnsi="Arial Narrow" w:cs="Arial"/>
          <w:b/>
          <w:sz w:val="24"/>
          <w:szCs w:val="24"/>
        </w:rPr>
        <w:t>úblicos</w:t>
      </w:r>
      <w:r w:rsidRPr="000B3861">
        <w:rPr>
          <w:rFonts w:ascii="Arial Narrow" w:hAnsi="Arial Narrow" w:cs="Arial"/>
          <w:b/>
          <w:sz w:val="24"/>
          <w:szCs w:val="24"/>
        </w:rPr>
        <w:t>”</w:t>
      </w:r>
    </w:p>
    <w:p w14:paraId="18D1029A" w14:textId="77777777" w:rsidR="00246A12" w:rsidRPr="000B3861" w:rsidRDefault="00246A12" w:rsidP="00246A12">
      <w:pPr>
        <w:tabs>
          <w:tab w:val="left" w:pos="438"/>
        </w:tabs>
        <w:spacing w:after="0"/>
        <w:jc w:val="center"/>
        <w:rPr>
          <w:rFonts w:ascii="Arial Narrow" w:hAnsi="Arial Narrow" w:cs="Arial"/>
          <w:b/>
          <w:sz w:val="24"/>
          <w:szCs w:val="24"/>
        </w:rPr>
      </w:pPr>
    </w:p>
    <w:p w14:paraId="255D9B46" w14:textId="77777777" w:rsidR="00246A12" w:rsidRPr="000B3861" w:rsidRDefault="00246A12" w:rsidP="00246A12">
      <w:pPr>
        <w:tabs>
          <w:tab w:val="left" w:pos="438"/>
        </w:tabs>
        <w:spacing w:after="0"/>
        <w:jc w:val="center"/>
        <w:rPr>
          <w:rFonts w:ascii="Arial Narrow" w:hAnsi="Arial Narrow" w:cs="Arial"/>
          <w:b/>
          <w:sz w:val="24"/>
          <w:szCs w:val="24"/>
        </w:rPr>
      </w:pPr>
    </w:p>
    <w:p w14:paraId="131A914B" w14:textId="21FFD3D7" w:rsidR="00397C6C" w:rsidRPr="000B3861" w:rsidRDefault="00C92D46" w:rsidP="00397C6C">
      <w:pPr>
        <w:tabs>
          <w:tab w:val="left" w:pos="438"/>
        </w:tabs>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F80AE3" w:rsidRPr="000B3861">
        <w:rPr>
          <w:rFonts w:ascii="Arial Narrow" w:hAnsi="Arial Narrow" w:cs="Arial"/>
          <w:bCs/>
          <w:sz w:val="24"/>
          <w:szCs w:val="24"/>
        </w:rPr>
        <w:t>D</w:t>
      </w:r>
      <w:r w:rsidRPr="000B3861">
        <w:rPr>
          <w:rFonts w:ascii="Arial Narrow" w:hAnsi="Arial Narrow" w:cs="Arial"/>
          <w:bCs/>
          <w:sz w:val="24"/>
          <w:szCs w:val="24"/>
        </w:rPr>
        <w:t xml:space="preserve">irección de Administración es la </w:t>
      </w:r>
      <w:r w:rsidR="00C55ED4" w:rsidRPr="000B3861">
        <w:rPr>
          <w:rFonts w:ascii="Arial Narrow" w:hAnsi="Arial Narrow" w:cs="Arial"/>
          <w:bCs/>
          <w:sz w:val="24"/>
          <w:szCs w:val="24"/>
        </w:rPr>
        <w:t>d</w:t>
      </w:r>
      <w:r w:rsidR="00F80AE3" w:rsidRPr="000B3861">
        <w:rPr>
          <w:rFonts w:ascii="Arial Narrow" w:hAnsi="Arial Narrow" w:cs="Arial"/>
          <w:bCs/>
          <w:sz w:val="24"/>
          <w:szCs w:val="24"/>
        </w:rPr>
        <w:t>ependencia</w:t>
      </w:r>
      <w:r w:rsidR="00C55ED4" w:rsidRPr="000B3861">
        <w:rPr>
          <w:rFonts w:ascii="Arial Narrow" w:hAnsi="Arial Narrow" w:cs="Arial"/>
          <w:bCs/>
          <w:sz w:val="24"/>
          <w:szCs w:val="24"/>
        </w:rPr>
        <w:t xml:space="preserve"> encargada del </w:t>
      </w:r>
      <w:r w:rsidRPr="000B3861">
        <w:rPr>
          <w:rFonts w:ascii="Arial Narrow" w:hAnsi="Arial Narrow" w:cs="Arial"/>
          <w:bCs/>
          <w:sz w:val="24"/>
          <w:szCs w:val="24"/>
        </w:rPr>
        <w:t>reclutamiento, selección</w:t>
      </w:r>
      <w:r w:rsidR="00F80AE3" w:rsidRPr="000B3861">
        <w:rPr>
          <w:rFonts w:ascii="Arial Narrow" w:hAnsi="Arial Narrow" w:cs="Arial"/>
          <w:bCs/>
          <w:sz w:val="24"/>
          <w:szCs w:val="24"/>
        </w:rPr>
        <w:t>,</w:t>
      </w:r>
      <w:r w:rsidRPr="000B3861">
        <w:rPr>
          <w:rFonts w:ascii="Arial Narrow" w:hAnsi="Arial Narrow" w:cs="Arial"/>
          <w:bCs/>
          <w:sz w:val="24"/>
          <w:szCs w:val="24"/>
        </w:rPr>
        <w:t xml:space="preserve"> contratación, capacita</w:t>
      </w:r>
      <w:r w:rsidR="00C55ED4" w:rsidRPr="000B3861">
        <w:rPr>
          <w:rFonts w:ascii="Arial Narrow" w:hAnsi="Arial Narrow" w:cs="Arial"/>
          <w:bCs/>
          <w:sz w:val="24"/>
          <w:szCs w:val="24"/>
        </w:rPr>
        <w:t>ción y despido</w:t>
      </w:r>
      <w:r w:rsidR="00221DF2" w:rsidRPr="000B3861">
        <w:rPr>
          <w:rFonts w:ascii="Arial Narrow" w:hAnsi="Arial Narrow" w:cs="Arial"/>
          <w:bCs/>
          <w:sz w:val="24"/>
          <w:szCs w:val="24"/>
        </w:rPr>
        <w:t xml:space="preserve"> de los Funcionarios</w:t>
      </w:r>
      <w:r w:rsidRPr="000B3861">
        <w:rPr>
          <w:rFonts w:ascii="Arial Narrow" w:hAnsi="Arial Narrow" w:cs="Arial"/>
          <w:bCs/>
          <w:sz w:val="24"/>
          <w:szCs w:val="24"/>
        </w:rPr>
        <w:t xml:space="preserve"> Públicos.</w:t>
      </w:r>
    </w:p>
    <w:p w14:paraId="7D449AF2" w14:textId="77777777" w:rsidR="00246A12" w:rsidRPr="000B3861" w:rsidRDefault="00246A12" w:rsidP="00397C6C">
      <w:pPr>
        <w:tabs>
          <w:tab w:val="left" w:pos="438"/>
        </w:tabs>
        <w:spacing w:after="0"/>
        <w:jc w:val="both"/>
        <w:rPr>
          <w:rFonts w:ascii="Arial Narrow" w:hAnsi="Arial Narrow" w:cs="Arial"/>
          <w:bCs/>
          <w:sz w:val="24"/>
          <w:szCs w:val="24"/>
        </w:rPr>
      </w:pPr>
    </w:p>
    <w:p w14:paraId="4BF938AA" w14:textId="77777777" w:rsidR="00246A12" w:rsidRPr="000B3861" w:rsidRDefault="00246A12" w:rsidP="00397C6C">
      <w:pPr>
        <w:tabs>
          <w:tab w:val="left" w:pos="438"/>
        </w:tabs>
        <w:spacing w:after="0"/>
        <w:jc w:val="both"/>
        <w:rPr>
          <w:rFonts w:ascii="Arial Narrow" w:hAnsi="Arial Narrow" w:cs="Arial"/>
          <w:bCs/>
          <w:sz w:val="24"/>
          <w:szCs w:val="24"/>
        </w:rPr>
      </w:pPr>
    </w:p>
    <w:p w14:paraId="32FFAA40" w14:textId="77777777" w:rsidR="00397C6C" w:rsidRPr="000B3861" w:rsidRDefault="00CA0A5D" w:rsidP="00246A12">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Base</w:t>
      </w:r>
    </w:p>
    <w:p w14:paraId="15332096" w14:textId="77777777" w:rsidR="00246A12" w:rsidRPr="000B3861" w:rsidRDefault="00246A12" w:rsidP="00246A12">
      <w:pPr>
        <w:spacing w:after="0"/>
        <w:jc w:val="center"/>
        <w:rPr>
          <w:rFonts w:ascii="Arial Narrow" w:hAnsi="Arial Narrow" w:cs="Arial"/>
          <w:b/>
          <w:sz w:val="24"/>
          <w:szCs w:val="24"/>
        </w:rPr>
      </w:pPr>
    </w:p>
    <w:p w14:paraId="6575CAF8" w14:textId="77777777" w:rsidR="00246A12" w:rsidRPr="000B3861" w:rsidRDefault="00246A12" w:rsidP="00246A12">
      <w:pPr>
        <w:spacing w:after="0"/>
        <w:jc w:val="center"/>
        <w:rPr>
          <w:rFonts w:ascii="Arial Narrow" w:hAnsi="Arial Narrow" w:cs="Arial"/>
          <w:b/>
          <w:sz w:val="24"/>
          <w:szCs w:val="24"/>
        </w:rPr>
      </w:pPr>
    </w:p>
    <w:p w14:paraId="72F879F0" w14:textId="60115A52" w:rsidR="007E7B60" w:rsidRPr="000B3861" w:rsidRDefault="007E7B60" w:rsidP="00AC0E61">
      <w:pPr>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7F3246" w:rsidRPr="000B3861">
        <w:rPr>
          <w:rFonts w:ascii="Arial Narrow" w:hAnsi="Arial Narrow" w:cs="Arial"/>
          <w:bCs/>
          <w:sz w:val="24"/>
          <w:szCs w:val="24"/>
        </w:rPr>
        <w:t>s</w:t>
      </w:r>
      <w:r w:rsidRPr="000B3861">
        <w:rPr>
          <w:rFonts w:ascii="Arial Narrow" w:hAnsi="Arial Narrow" w:cs="Arial"/>
          <w:bCs/>
          <w:sz w:val="24"/>
          <w:szCs w:val="24"/>
        </w:rPr>
        <w:t xml:space="preserve">elección y </w:t>
      </w:r>
      <w:r w:rsidR="007F3246" w:rsidRPr="000B3861">
        <w:rPr>
          <w:rFonts w:ascii="Arial Narrow" w:hAnsi="Arial Narrow" w:cs="Arial"/>
          <w:bCs/>
          <w:sz w:val="24"/>
          <w:szCs w:val="24"/>
        </w:rPr>
        <w:t>c</w:t>
      </w:r>
      <w:r w:rsidRPr="000B3861">
        <w:rPr>
          <w:rFonts w:ascii="Arial Narrow" w:hAnsi="Arial Narrow" w:cs="Arial"/>
          <w:bCs/>
          <w:sz w:val="24"/>
          <w:szCs w:val="24"/>
        </w:rPr>
        <w:t>ontratación de un empleado de b</w:t>
      </w:r>
      <w:r w:rsidR="000F59CC" w:rsidRPr="000B3861">
        <w:rPr>
          <w:rFonts w:ascii="Arial Narrow" w:hAnsi="Arial Narrow" w:cs="Arial"/>
          <w:bCs/>
          <w:sz w:val="24"/>
          <w:szCs w:val="24"/>
        </w:rPr>
        <w:t>ase no existe como tal, debido a</w:t>
      </w:r>
      <w:r w:rsidRPr="000B3861">
        <w:rPr>
          <w:rFonts w:ascii="Arial Narrow" w:hAnsi="Arial Narrow" w:cs="Arial"/>
          <w:bCs/>
          <w:sz w:val="24"/>
          <w:szCs w:val="24"/>
        </w:rPr>
        <w:t xml:space="preserve"> que la asignación de una</w:t>
      </w:r>
      <w:r w:rsidR="00CD6C7E" w:rsidRPr="000B3861">
        <w:rPr>
          <w:rFonts w:ascii="Arial Narrow" w:hAnsi="Arial Narrow" w:cs="Arial"/>
          <w:bCs/>
          <w:sz w:val="24"/>
          <w:szCs w:val="24"/>
        </w:rPr>
        <w:t xml:space="preserve"> plaza bajo este esquema</w:t>
      </w:r>
      <w:r w:rsidR="000F59CC" w:rsidRPr="000B3861">
        <w:rPr>
          <w:rFonts w:ascii="Arial Narrow" w:hAnsi="Arial Narrow" w:cs="Arial"/>
          <w:bCs/>
          <w:sz w:val="24"/>
          <w:szCs w:val="24"/>
        </w:rPr>
        <w:t xml:space="preserve"> depende de</w:t>
      </w:r>
      <w:r w:rsidR="002B64AE" w:rsidRPr="000B3861">
        <w:rPr>
          <w:rFonts w:ascii="Arial Narrow" w:hAnsi="Arial Narrow" w:cs="Arial"/>
          <w:bCs/>
          <w:sz w:val="24"/>
          <w:szCs w:val="24"/>
        </w:rPr>
        <w:t xml:space="preserve"> </w:t>
      </w:r>
      <w:r w:rsidRPr="000B3861">
        <w:rPr>
          <w:rFonts w:ascii="Arial Narrow" w:hAnsi="Arial Narrow" w:cs="Arial"/>
          <w:bCs/>
          <w:sz w:val="24"/>
          <w:szCs w:val="24"/>
        </w:rPr>
        <w:t>la antigüedad y</w:t>
      </w:r>
      <w:r w:rsidR="000F59CC" w:rsidRPr="000B3861">
        <w:rPr>
          <w:rFonts w:ascii="Arial Narrow" w:hAnsi="Arial Narrow" w:cs="Arial"/>
          <w:bCs/>
          <w:sz w:val="24"/>
          <w:szCs w:val="24"/>
        </w:rPr>
        <w:t xml:space="preserve"> trayectoria laboral del servidor público, de conformidad con el Art. 7 de </w:t>
      </w:r>
      <w:r w:rsidRPr="000B3861">
        <w:rPr>
          <w:rFonts w:ascii="Arial Narrow" w:hAnsi="Arial Narrow" w:cs="Arial"/>
          <w:bCs/>
          <w:sz w:val="24"/>
          <w:szCs w:val="24"/>
        </w:rPr>
        <w:t xml:space="preserve">la Ley para los Servidores Públicos del Estado de Jalisco y sus Municipios, </w:t>
      </w:r>
      <w:r w:rsidR="000F59CC" w:rsidRPr="000B3861">
        <w:rPr>
          <w:rFonts w:ascii="Arial Narrow" w:hAnsi="Arial Narrow" w:cs="Arial"/>
          <w:bCs/>
          <w:sz w:val="24"/>
          <w:szCs w:val="24"/>
        </w:rPr>
        <w:t>que a la letra dice:</w:t>
      </w:r>
    </w:p>
    <w:p w14:paraId="268C5E19" w14:textId="7202B8ED" w:rsidR="000F59CC" w:rsidRPr="000B3861" w:rsidRDefault="000F59CC" w:rsidP="00AC0E61">
      <w:pPr>
        <w:spacing w:after="0"/>
        <w:jc w:val="both"/>
        <w:rPr>
          <w:rFonts w:ascii="Arial Narrow" w:hAnsi="Arial Narrow" w:cs="Arial"/>
          <w:bCs/>
          <w:sz w:val="24"/>
          <w:szCs w:val="24"/>
        </w:rPr>
      </w:pPr>
    </w:p>
    <w:p w14:paraId="7A998090" w14:textId="77777777"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“Artículo 7.- Los servidores públicos, con nombramiento temporal por tiempo determinado que la naturaleza de sus funciones sean de base, que estén en servicio por seis años y medio consecutivos o por nueve años interrumpidos en no más de dos ocasiones por lapsos no mayores a seis meses, tendrán derecho a que se les otorgue nombramiento definitivo; a excepción de los relativos al Poder Legislativo y a los municipios, a quienes se les otorgará dicho nombramiento cuando estén en servicio por tres años y medio consecutivos o por cinco años interrumpidos en no más de dos ocasiones por lapsos no mayores a seis meses. Quien otorgue un nombramiento definitivo a quien no reúna el tiempo que establece este párrafo será sujeto de responsabilidad penal y administrativa, en los términos de la legislación de la materia.</w:t>
      </w:r>
    </w:p>
    <w:p w14:paraId="4834DC3C" w14:textId="77777777" w:rsidR="000F59CC" w:rsidRPr="000B3861" w:rsidRDefault="000F59CC" w:rsidP="000F59CC">
      <w:pPr>
        <w:spacing w:after="0"/>
        <w:jc w:val="both"/>
        <w:rPr>
          <w:rFonts w:ascii="Arial Narrow" w:hAnsi="Arial Narrow" w:cs="Arial"/>
          <w:bCs/>
          <w:sz w:val="24"/>
          <w:szCs w:val="24"/>
        </w:rPr>
      </w:pPr>
    </w:p>
    <w:p w14:paraId="6DE60DEB" w14:textId="208C7A1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El derecho obtenido por los servidores públicos en los términos del párrafo anterior deberá hacerse efectivo de inmediato, mediante la asignación de la plaza vacante correspondiente o la creación de una nueva, y a más tardar en el siguiente ejercicio fiscal; siempre y cuando permanezca la actividad para la que fueron contratados, se tenga la capacidad requerida y cumplan con los requisitos de ley.</w:t>
      </w:r>
    </w:p>
    <w:p w14:paraId="0CFC299B" w14:textId="77777777" w:rsidR="000F59CC" w:rsidRPr="000B3861" w:rsidRDefault="000F59CC" w:rsidP="000F59CC">
      <w:pPr>
        <w:spacing w:after="0"/>
        <w:jc w:val="both"/>
        <w:rPr>
          <w:rFonts w:ascii="Arial Narrow" w:hAnsi="Arial Narrow" w:cs="Arial"/>
          <w:bCs/>
          <w:sz w:val="24"/>
          <w:szCs w:val="24"/>
        </w:rPr>
      </w:pPr>
    </w:p>
    <w:p w14:paraId="2DB0E915" w14:textId="2EF1CAC1"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Los servidores públicos supernumerarios, una vez contratados de manera definitiva, podrán solicitar les sea computada la antigüedad desde su primer contrato para efectos del escalafón y del servicio civil de carrera.</w:t>
      </w:r>
    </w:p>
    <w:p w14:paraId="3E68290C" w14:textId="77777777" w:rsidR="000F59CC" w:rsidRPr="000B3861" w:rsidRDefault="000F59CC" w:rsidP="000F59CC">
      <w:pPr>
        <w:spacing w:after="0"/>
        <w:jc w:val="both"/>
        <w:rPr>
          <w:rFonts w:ascii="Arial Narrow" w:hAnsi="Arial Narrow" w:cs="Arial"/>
          <w:bCs/>
          <w:sz w:val="24"/>
          <w:szCs w:val="24"/>
        </w:rPr>
      </w:pPr>
    </w:p>
    <w:p w14:paraId="6D7D3FC0" w14:textId="1675B27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La figura de prórroga contemplada en el artículo 39 de la Ley Federal del Trabajo no es aplicable a los servidores públicos del Estado de Jalisco.”</w:t>
      </w:r>
    </w:p>
    <w:p w14:paraId="4ECD8F7C" w14:textId="77777777" w:rsidR="000B3861" w:rsidRDefault="000B3861" w:rsidP="00397C6C">
      <w:pPr>
        <w:spacing w:after="0"/>
        <w:jc w:val="both"/>
        <w:rPr>
          <w:rFonts w:ascii="Arial Narrow" w:hAnsi="Arial Narrow" w:cs="Arial"/>
          <w:bCs/>
          <w:sz w:val="24"/>
          <w:szCs w:val="24"/>
        </w:rPr>
      </w:pPr>
    </w:p>
    <w:p w14:paraId="39DF7969" w14:textId="08FC36C3" w:rsidR="00397C6C" w:rsidRPr="000B3861" w:rsidRDefault="007E7B60" w:rsidP="00397C6C">
      <w:pPr>
        <w:spacing w:after="0"/>
        <w:jc w:val="both"/>
        <w:rPr>
          <w:rFonts w:ascii="Arial Narrow" w:hAnsi="Arial Narrow" w:cs="Arial"/>
          <w:bCs/>
          <w:sz w:val="24"/>
          <w:szCs w:val="24"/>
        </w:rPr>
      </w:pPr>
      <w:r w:rsidRPr="000B3861">
        <w:rPr>
          <w:rFonts w:ascii="Arial Narrow" w:hAnsi="Arial Narrow" w:cs="Arial"/>
          <w:bCs/>
          <w:sz w:val="24"/>
          <w:szCs w:val="24"/>
        </w:rPr>
        <w:lastRenderedPageBreak/>
        <w:t xml:space="preserve">Por lo </w:t>
      </w:r>
      <w:r w:rsidR="009F2DE6" w:rsidRPr="000B3861">
        <w:rPr>
          <w:rFonts w:ascii="Arial Narrow" w:hAnsi="Arial Narrow" w:cs="Arial"/>
          <w:bCs/>
          <w:sz w:val="24"/>
          <w:szCs w:val="24"/>
        </w:rPr>
        <w:t>anterior</w:t>
      </w:r>
      <w:r w:rsidR="00566633" w:rsidRPr="000B3861">
        <w:rPr>
          <w:rFonts w:ascii="Arial Narrow" w:hAnsi="Arial Narrow" w:cs="Arial"/>
          <w:bCs/>
          <w:sz w:val="24"/>
          <w:szCs w:val="24"/>
        </w:rPr>
        <w:t>,</w:t>
      </w:r>
      <w:r w:rsidR="00E5247B" w:rsidRPr="000B3861">
        <w:rPr>
          <w:rFonts w:ascii="Arial Narrow" w:hAnsi="Arial Narrow" w:cs="Arial"/>
          <w:bCs/>
          <w:sz w:val="24"/>
          <w:szCs w:val="24"/>
        </w:rPr>
        <w:t xml:space="preserve"> </w:t>
      </w:r>
      <w:r w:rsidRPr="000B3861">
        <w:rPr>
          <w:rFonts w:ascii="Arial Narrow" w:hAnsi="Arial Narrow" w:cs="Arial"/>
          <w:bCs/>
          <w:sz w:val="24"/>
          <w:szCs w:val="24"/>
        </w:rPr>
        <w:t>la asignación de un nombramiento de base quedará a criterio de</w:t>
      </w:r>
      <w:r w:rsidR="004D3998" w:rsidRPr="000B3861">
        <w:rPr>
          <w:rFonts w:ascii="Arial Narrow" w:hAnsi="Arial Narrow" w:cs="Arial"/>
          <w:bCs/>
          <w:sz w:val="24"/>
          <w:szCs w:val="24"/>
        </w:rPr>
        <w:t>l Presidente Municipal y</w:t>
      </w:r>
      <w:r w:rsidR="0035380A" w:rsidRPr="000B3861">
        <w:rPr>
          <w:rFonts w:ascii="Arial Narrow" w:hAnsi="Arial Narrow" w:cs="Arial"/>
          <w:bCs/>
          <w:sz w:val="24"/>
          <w:szCs w:val="24"/>
        </w:rPr>
        <w:t xml:space="preserve"> los</w:t>
      </w:r>
      <w:r w:rsidR="00E5247B" w:rsidRPr="000B3861">
        <w:rPr>
          <w:rFonts w:ascii="Arial Narrow" w:hAnsi="Arial Narrow" w:cs="Arial"/>
          <w:bCs/>
          <w:sz w:val="24"/>
          <w:szCs w:val="24"/>
        </w:rPr>
        <w:t xml:space="preserve"> </w:t>
      </w:r>
      <w:r w:rsidRPr="000B3861">
        <w:rPr>
          <w:rFonts w:ascii="Arial Narrow" w:hAnsi="Arial Narrow" w:cs="Arial"/>
          <w:bCs/>
          <w:sz w:val="24"/>
          <w:szCs w:val="24"/>
        </w:rPr>
        <w:t>Regidores mediante acta de cabildo.</w:t>
      </w:r>
    </w:p>
    <w:p w14:paraId="4D417747" w14:textId="77777777" w:rsidR="00246A12" w:rsidRPr="000B3861" w:rsidRDefault="00246A12" w:rsidP="00397C6C">
      <w:pPr>
        <w:spacing w:after="0"/>
        <w:jc w:val="both"/>
        <w:rPr>
          <w:rFonts w:ascii="Arial Narrow" w:hAnsi="Arial Narrow" w:cs="Arial"/>
          <w:bCs/>
          <w:sz w:val="24"/>
          <w:szCs w:val="24"/>
        </w:rPr>
      </w:pPr>
    </w:p>
    <w:p w14:paraId="6389B93B" w14:textId="77777777" w:rsidR="00246A12" w:rsidRPr="000B3861" w:rsidRDefault="00246A12" w:rsidP="00397C6C">
      <w:pPr>
        <w:spacing w:after="0"/>
        <w:jc w:val="both"/>
        <w:rPr>
          <w:rFonts w:ascii="Arial Narrow" w:hAnsi="Arial Narrow" w:cs="Arial"/>
          <w:bCs/>
          <w:sz w:val="24"/>
          <w:szCs w:val="24"/>
        </w:rPr>
      </w:pPr>
    </w:p>
    <w:p w14:paraId="3593EF7D" w14:textId="77777777" w:rsidR="00397C6C" w:rsidRPr="000B3861" w:rsidRDefault="00EE317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07576D3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4004E86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1753F3E9" w14:textId="77777777" w:rsidR="00421071" w:rsidRPr="000B3861" w:rsidRDefault="00421071" w:rsidP="00AC0E61">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w:t>
      </w:r>
      <w:r w:rsidR="004928EC" w:rsidRPr="000B3861">
        <w:rPr>
          <w:rFonts w:ascii="Arial Narrow" w:eastAsia="Times New Roman" w:hAnsi="Arial Narrow" w:cs="Arial"/>
          <w:bCs/>
          <w:spacing w:val="-3"/>
          <w:sz w:val="24"/>
          <w:szCs w:val="24"/>
          <w:lang w:val="es-ES_tradnl" w:eastAsia="es-MX"/>
        </w:rPr>
        <w:t xml:space="preserve">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0AC0F23C"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719B14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1FB3B81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CA9C0B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27520F9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22C9356" w14:textId="77777777" w:rsidR="00BD53E2"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531CF34D"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8AEBF7F" w14:textId="77777777" w:rsidR="00834F4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750FBB5A" w14:textId="6B44E146" w:rsidR="00834F41" w:rsidRPr="000B386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93720A" w14:textId="77777777" w:rsidR="004A0CCE"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6E8ADDB2" w14:textId="77777777" w:rsidR="004A0CCE" w:rsidRPr="000B3861" w:rsidRDefault="004A0CCE"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067DD7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986DF3" w:rsidRPr="000B3861">
        <w:rPr>
          <w:rFonts w:ascii="Arial Narrow" w:eastAsia="Times New Roman" w:hAnsi="Arial Narrow" w:cs="Arial"/>
          <w:bCs/>
          <w:spacing w:val="-3"/>
          <w:sz w:val="24"/>
          <w:szCs w:val="24"/>
          <w:lang w:val="es-ES_tradnl" w:eastAsia="es-MX"/>
        </w:rPr>
        <w:t xml:space="preserve"> o que obre en legítima defensa;</w:t>
      </w:r>
    </w:p>
    <w:p w14:paraId="0BA7018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0F385B2"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395CC0BA"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65A68DA" w14:textId="3C14595E"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c) Cometer el servidor, contra el Titular de la Entidad Pública, sus jefes o contra los valores de uno u otro, fuera del servicio y del lugar de desempeño de labores, alguno de los actos a que se refiere el inciso a), si son de tal </w:t>
      </w:r>
      <w:r w:rsidR="004928EC" w:rsidRPr="000B3861">
        <w:rPr>
          <w:rFonts w:ascii="Arial Narrow" w:eastAsia="Times New Roman" w:hAnsi="Arial Narrow" w:cs="Arial"/>
          <w:bCs/>
          <w:spacing w:val="-3"/>
          <w:sz w:val="24"/>
          <w:szCs w:val="24"/>
          <w:lang w:val="es-ES_tradnl" w:eastAsia="es-MX"/>
        </w:rPr>
        <w:t>manera graves</w:t>
      </w:r>
      <w:r w:rsidR="00182ED0" w:rsidRPr="000B3861">
        <w:rPr>
          <w:rFonts w:ascii="Arial Narrow" w:eastAsia="Times New Roman" w:hAnsi="Arial Narrow" w:cs="Arial"/>
          <w:bCs/>
          <w:spacing w:val="-3"/>
          <w:sz w:val="24"/>
          <w:szCs w:val="24"/>
          <w:lang w:val="es-ES_tradnl" w:eastAsia="es-MX"/>
        </w:rPr>
        <w:t xml:space="preserve"> </w:t>
      </w:r>
      <w:r w:rsidR="004928EC" w:rsidRPr="000B3861">
        <w:rPr>
          <w:rFonts w:ascii="Arial Narrow" w:eastAsia="Times New Roman" w:hAnsi="Arial Narrow" w:cs="Arial"/>
          <w:bCs/>
          <w:spacing w:val="-3"/>
          <w:sz w:val="24"/>
          <w:szCs w:val="24"/>
          <w:lang w:val="es-ES_tradnl" w:eastAsia="es-MX"/>
        </w:rPr>
        <w:t>que hagan</w:t>
      </w:r>
      <w:r w:rsidRPr="000B3861">
        <w:rPr>
          <w:rFonts w:ascii="Arial Narrow" w:eastAsia="Times New Roman" w:hAnsi="Arial Narrow" w:cs="Arial"/>
          <w:bCs/>
          <w:spacing w:val="-3"/>
          <w:sz w:val="24"/>
          <w:szCs w:val="24"/>
          <w:lang w:val="es-ES_tradnl" w:eastAsia="es-MX"/>
        </w:rPr>
        <w:t xml:space="preserve"> imposible el cumplimiento de la relación de trabajo;</w:t>
      </w:r>
    </w:p>
    <w:p w14:paraId="45753F66"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13A8EB4" w14:textId="77777777" w:rsid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7D0BFDF" w14:textId="5AD96668"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e) Ocasionar el servidor intencionalmente daños materiales graves en los edificios, obras, maquinaria, instrumentos, materias primas y demás objetos relacionados con el trabajo; o causar dichos daños con negligencia tal, que ella sea la causa del perjuicio;</w:t>
      </w:r>
    </w:p>
    <w:p w14:paraId="4E5DB4E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BF1515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73CB420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7B05637" w14:textId="77777777" w:rsidR="00BF2FA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22E84FD4"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4B354F"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7148E180"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FFE87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5B868F9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440B7E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j) Concurrir el servidor a sus labores en estado de embriaguez, o bajo la influencia de algún narcótico o droga enervante salvo </w:t>
      </w:r>
      <w:r w:rsidR="004928EC" w:rsidRPr="000B3861">
        <w:rPr>
          <w:rFonts w:ascii="Arial Narrow" w:eastAsia="Times New Roman" w:hAnsi="Arial Narrow" w:cs="Arial"/>
          <w:bCs/>
          <w:spacing w:val="-3"/>
          <w:sz w:val="24"/>
          <w:szCs w:val="24"/>
          <w:lang w:val="es-ES_tradnl" w:eastAsia="es-MX"/>
        </w:rPr>
        <w:t>que,</w:t>
      </w:r>
      <w:r w:rsidRPr="000B3861">
        <w:rPr>
          <w:rFonts w:ascii="Arial Narrow" w:eastAsia="Times New Roman" w:hAnsi="Arial Narrow" w:cs="Arial"/>
          <w:bCs/>
          <w:spacing w:val="-3"/>
          <w:sz w:val="24"/>
          <w:szCs w:val="24"/>
          <w:lang w:val="es-ES_tradnl" w:eastAsia="es-MX"/>
        </w:rPr>
        <w:t xml:space="preserve"> en este último caso, exista prescripción médica. Antes de iniciar su trabajo el servidor deberá poner el hecho en conocimiento de su jefe inmediato y presentar la prescripción suscrita por el médico;</w:t>
      </w:r>
    </w:p>
    <w:p w14:paraId="51DBFD6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F94FBC8" w14:textId="77777777" w:rsidR="00A0741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0A0BE35A" w14:textId="3107BACA" w:rsidR="00A07416" w:rsidRPr="000B3861"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51DB13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5F24435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D37B7C6" w14:textId="77777777" w:rsidR="00362048"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2D91DAA2" w14:textId="77777777" w:rsidR="00362048" w:rsidRPr="000B3861" w:rsidRDefault="00362048"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F7D3911"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12030E3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44B03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5829FBB6" w14:textId="77777777" w:rsidR="005F3E0B" w:rsidRPr="000B3861" w:rsidRDefault="005F3E0B" w:rsidP="00AC0E61">
      <w:pPr>
        <w:spacing w:after="0" w:line="240" w:lineRule="auto"/>
        <w:jc w:val="both"/>
        <w:rPr>
          <w:rFonts w:ascii="Arial Narrow" w:eastAsia="Calibri" w:hAnsi="Arial Narrow" w:cs="Arial"/>
          <w:bCs/>
          <w:sz w:val="24"/>
          <w:szCs w:val="24"/>
          <w:lang w:eastAsia="es-ES"/>
        </w:rPr>
      </w:pPr>
    </w:p>
    <w:p w14:paraId="5DAA5001"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Para efectos de lo dispuesto en el inciso </w:t>
      </w:r>
      <w:r w:rsidR="003A3170" w:rsidRPr="000B3861">
        <w:rPr>
          <w:rFonts w:ascii="Arial Narrow" w:eastAsia="Calibri" w:hAnsi="Arial Narrow" w:cs="Arial"/>
          <w:bCs/>
          <w:sz w:val="24"/>
          <w:szCs w:val="24"/>
          <w:lang w:eastAsia="es-ES"/>
        </w:rPr>
        <w:t>a</w:t>
      </w:r>
      <w:r w:rsidR="00B81CC4" w:rsidRPr="000B3861">
        <w:rPr>
          <w:rFonts w:ascii="Arial Narrow" w:eastAsia="Calibri" w:hAnsi="Arial Narrow" w:cs="Arial"/>
          <w:bCs/>
          <w:sz w:val="24"/>
          <w:szCs w:val="24"/>
          <w:lang w:eastAsia="es-ES"/>
        </w:rPr>
        <w:t>) de la fracción V</w:t>
      </w:r>
      <w:r w:rsidRPr="000B3861">
        <w:rPr>
          <w:rFonts w:ascii="Arial Narrow" w:eastAsia="Calibri" w:hAnsi="Arial Narrow" w:cs="Arial"/>
          <w:bCs/>
          <w:sz w:val="24"/>
          <w:szCs w:val="24"/>
          <w:lang w:eastAsia="es-ES"/>
        </w:rPr>
        <w:t xml:space="preserve"> de este artículo, se entiende por:</w:t>
      </w:r>
    </w:p>
    <w:p w14:paraId="69CC1CDD" w14:textId="77777777" w:rsidR="00397C6C" w:rsidRPr="000B3861" w:rsidRDefault="00397C6C" w:rsidP="00AC0E61">
      <w:pPr>
        <w:spacing w:after="0" w:line="240" w:lineRule="auto"/>
        <w:jc w:val="both"/>
        <w:rPr>
          <w:rFonts w:ascii="Arial Narrow" w:eastAsia="Calibri" w:hAnsi="Arial Narrow" w:cs="Arial"/>
          <w:bCs/>
          <w:sz w:val="24"/>
          <w:szCs w:val="24"/>
          <w:lang w:eastAsia="es-ES"/>
        </w:rPr>
      </w:pPr>
    </w:p>
    <w:p w14:paraId="567C36B5"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64B9139"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z w:val="24"/>
          <w:szCs w:val="24"/>
          <w:lang w:val="es-ES_tradnl" w:eastAsia="es-MX"/>
        </w:rPr>
      </w:pPr>
    </w:p>
    <w:p w14:paraId="46B09FFD" w14:textId="77777777" w:rsid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2E0A3035" w14:textId="10E89BE0" w:rsidR="00223A5E" w:rsidRP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Calibri" w:hAnsi="Arial Narrow" w:cs="Arial"/>
          <w:bCs/>
          <w:color w:val="000000"/>
          <w:sz w:val="24"/>
          <w:szCs w:val="24"/>
          <w:lang w:eastAsia="es-MX"/>
        </w:rPr>
        <w:lastRenderedPageBreak/>
        <w:t xml:space="preserve">c) Acoso </w:t>
      </w:r>
      <w:r w:rsidR="0013647C"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 xml:space="preserve">aboral, es el ataque sistemático reiterado contra la autoestima de una persona en el trabajo para hacerla sentir excluida, maltratada o subvalorada, alterando su derecho al trabajo. </w:t>
      </w:r>
    </w:p>
    <w:p w14:paraId="57E82151" w14:textId="77777777" w:rsidR="00CA38AE" w:rsidRPr="000B3861" w:rsidRDefault="00CA38AE" w:rsidP="00CA38AE">
      <w:pPr>
        <w:spacing w:after="0"/>
        <w:rPr>
          <w:rFonts w:ascii="Arial Narrow" w:hAnsi="Arial Narrow" w:cs="Arial"/>
          <w:bCs/>
          <w:sz w:val="24"/>
          <w:szCs w:val="24"/>
        </w:rPr>
      </w:pPr>
    </w:p>
    <w:p w14:paraId="7F5305E0" w14:textId="77777777" w:rsidR="00CA38AE" w:rsidRPr="000B3861" w:rsidRDefault="00CA38AE" w:rsidP="00CA38AE">
      <w:pPr>
        <w:spacing w:after="0"/>
        <w:rPr>
          <w:rFonts w:ascii="Arial Narrow" w:hAnsi="Arial Narrow" w:cs="Arial"/>
          <w:bCs/>
          <w:sz w:val="24"/>
          <w:szCs w:val="24"/>
        </w:rPr>
      </w:pPr>
    </w:p>
    <w:p w14:paraId="2F156055" w14:textId="77777777" w:rsidR="00184B80" w:rsidRPr="000B3861" w:rsidRDefault="00184B80"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Confianza</w:t>
      </w:r>
    </w:p>
    <w:p w14:paraId="621D5D64" w14:textId="77777777" w:rsidR="00CA38AE" w:rsidRPr="000B3861" w:rsidRDefault="00CA38AE" w:rsidP="00CA38AE">
      <w:pPr>
        <w:spacing w:after="0"/>
        <w:jc w:val="center"/>
        <w:rPr>
          <w:rFonts w:ascii="Arial Narrow" w:hAnsi="Arial Narrow" w:cs="Arial"/>
          <w:b/>
          <w:sz w:val="24"/>
          <w:szCs w:val="24"/>
        </w:rPr>
      </w:pPr>
    </w:p>
    <w:p w14:paraId="1B94AE3B" w14:textId="77777777" w:rsidR="00CA38AE" w:rsidRPr="000B3861" w:rsidRDefault="00CA38AE" w:rsidP="00CA38AE">
      <w:pPr>
        <w:spacing w:after="0"/>
        <w:jc w:val="center"/>
        <w:rPr>
          <w:rFonts w:ascii="Arial Narrow" w:hAnsi="Arial Narrow" w:cs="Arial"/>
          <w:b/>
          <w:sz w:val="24"/>
          <w:szCs w:val="24"/>
        </w:rPr>
      </w:pPr>
    </w:p>
    <w:p w14:paraId="31ECCC4D" w14:textId="77777777" w:rsidR="00223361" w:rsidRPr="000B3861" w:rsidRDefault="00184B80" w:rsidP="00223361">
      <w:pPr>
        <w:spacing w:after="0"/>
        <w:jc w:val="both"/>
        <w:rPr>
          <w:rFonts w:ascii="Arial Narrow" w:hAnsi="Arial Narrow" w:cs="Arial"/>
          <w:sz w:val="24"/>
          <w:szCs w:val="24"/>
        </w:rPr>
      </w:pPr>
      <w:r w:rsidRPr="000B3861">
        <w:rPr>
          <w:rFonts w:ascii="Arial Narrow" w:hAnsi="Arial Narrow" w:cs="Arial"/>
          <w:sz w:val="24"/>
          <w:szCs w:val="24"/>
        </w:rPr>
        <w:t xml:space="preserve">Derivado de las funciones y responsabilidades inherentes a los cargos del personal de </w:t>
      </w:r>
      <w:r w:rsidR="007F3246" w:rsidRPr="000B3861">
        <w:rPr>
          <w:rFonts w:ascii="Arial Narrow" w:hAnsi="Arial Narrow" w:cs="Arial"/>
          <w:sz w:val="24"/>
          <w:szCs w:val="24"/>
        </w:rPr>
        <w:t>confianza</w:t>
      </w:r>
      <w:r w:rsidRPr="000B3861">
        <w:rPr>
          <w:rFonts w:ascii="Arial Narrow" w:hAnsi="Arial Narrow" w:cs="Arial"/>
          <w:sz w:val="24"/>
          <w:szCs w:val="24"/>
        </w:rPr>
        <w:t xml:space="preserve">, incluyendo la toma de decisiones y el afrontar los resultados de las mismas, la </w:t>
      </w:r>
      <w:r w:rsidR="007F3246" w:rsidRPr="000B3861">
        <w:rPr>
          <w:rFonts w:ascii="Arial Narrow" w:hAnsi="Arial Narrow" w:cs="Arial"/>
          <w:sz w:val="24"/>
          <w:szCs w:val="24"/>
        </w:rPr>
        <w:t>s</w:t>
      </w:r>
      <w:r w:rsidRPr="000B3861">
        <w:rPr>
          <w:rFonts w:ascii="Arial Narrow" w:hAnsi="Arial Narrow" w:cs="Arial"/>
          <w:sz w:val="24"/>
          <w:szCs w:val="24"/>
        </w:rPr>
        <w:t xml:space="preserve">elección y </w:t>
      </w:r>
      <w:r w:rsidR="007F3246" w:rsidRPr="000B3861">
        <w:rPr>
          <w:rFonts w:ascii="Arial Narrow" w:hAnsi="Arial Narrow" w:cs="Arial"/>
          <w:sz w:val="24"/>
          <w:szCs w:val="24"/>
        </w:rPr>
        <w:t>c</w:t>
      </w:r>
      <w:r w:rsidRPr="000B3861">
        <w:rPr>
          <w:rFonts w:ascii="Arial Narrow" w:hAnsi="Arial Narrow" w:cs="Arial"/>
          <w:sz w:val="24"/>
          <w:szCs w:val="24"/>
        </w:rPr>
        <w:t xml:space="preserve">ontratación de un empleado de </w:t>
      </w:r>
      <w:r w:rsidR="007F3246" w:rsidRPr="000B3861">
        <w:rPr>
          <w:rFonts w:ascii="Arial Narrow" w:hAnsi="Arial Narrow" w:cs="Arial"/>
          <w:sz w:val="24"/>
          <w:szCs w:val="24"/>
        </w:rPr>
        <w:t>c</w:t>
      </w:r>
      <w:r w:rsidRPr="000B3861">
        <w:rPr>
          <w:rFonts w:ascii="Arial Narrow" w:hAnsi="Arial Narrow" w:cs="Arial"/>
          <w:sz w:val="24"/>
          <w:szCs w:val="24"/>
        </w:rPr>
        <w:t>onfianza, queda a criterio e instrucción directa del Presidente Municipal, quien tendrá a bien otorgar dichos puestos al per</w:t>
      </w:r>
      <w:r w:rsidR="00004049" w:rsidRPr="000B3861">
        <w:rPr>
          <w:rFonts w:ascii="Arial Narrow" w:hAnsi="Arial Narrow" w:cs="Arial"/>
          <w:sz w:val="24"/>
          <w:szCs w:val="24"/>
        </w:rPr>
        <w:t>sonal que tenga el conocimiento y</w:t>
      </w:r>
      <w:r w:rsidRPr="000B3861">
        <w:rPr>
          <w:rFonts w:ascii="Arial Narrow" w:hAnsi="Arial Narrow" w:cs="Arial"/>
          <w:sz w:val="24"/>
          <w:szCs w:val="24"/>
        </w:rPr>
        <w:t xml:space="preserve"> experiencia necesaria para ocupar los puestos clasificados de Confianza.</w:t>
      </w:r>
    </w:p>
    <w:p w14:paraId="646668A8" w14:textId="77777777" w:rsidR="00CA38AE" w:rsidRPr="000B3861" w:rsidRDefault="00CA38AE" w:rsidP="00223361">
      <w:pPr>
        <w:spacing w:after="0"/>
        <w:jc w:val="both"/>
        <w:rPr>
          <w:rFonts w:ascii="Arial Narrow" w:hAnsi="Arial Narrow" w:cs="Arial"/>
          <w:sz w:val="24"/>
          <w:szCs w:val="24"/>
        </w:rPr>
      </w:pPr>
    </w:p>
    <w:p w14:paraId="47C9E832" w14:textId="77777777" w:rsidR="00CA38AE" w:rsidRPr="000B3861" w:rsidRDefault="00CA38AE" w:rsidP="00223361">
      <w:pPr>
        <w:spacing w:after="0"/>
        <w:jc w:val="both"/>
        <w:rPr>
          <w:rFonts w:ascii="Arial Narrow" w:hAnsi="Arial Narrow" w:cs="Arial"/>
          <w:sz w:val="24"/>
          <w:szCs w:val="24"/>
        </w:rPr>
      </w:pPr>
    </w:p>
    <w:p w14:paraId="27DDA6F9" w14:textId="77777777" w:rsidR="00C912ED" w:rsidRPr="000B3861" w:rsidRDefault="00223361"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Contratación del Personal de Confianza</w:t>
      </w:r>
    </w:p>
    <w:p w14:paraId="7D5B6C01" w14:textId="77777777" w:rsidR="00CA38AE" w:rsidRPr="000B3861" w:rsidRDefault="00CA38AE" w:rsidP="00CA38AE">
      <w:pPr>
        <w:spacing w:after="0"/>
        <w:jc w:val="center"/>
        <w:rPr>
          <w:rFonts w:ascii="Arial Narrow" w:hAnsi="Arial Narrow" w:cs="Arial"/>
          <w:b/>
          <w:sz w:val="24"/>
          <w:szCs w:val="24"/>
        </w:rPr>
      </w:pPr>
    </w:p>
    <w:p w14:paraId="374B627E" w14:textId="77777777" w:rsidR="00CA38AE" w:rsidRPr="000B3861" w:rsidRDefault="00CA38AE" w:rsidP="00CA38AE">
      <w:pPr>
        <w:spacing w:after="0"/>
        <w:jc w:val="center"/>
        <w:rPr>
          <w:rFonts w:ascii="Arial Narrow" w:hAnsi="Arial Narrow" w:cs="Arial"/>
          <w:b/>
          <w:sz w:val="24"/>
          <w:szCs w:val="24"/>
        </w:rPr>
      </w:pPr>
    </w:p>
    <w:p w14:paraId="326AF403" w14:textId="408FA8BE" w:rsidR="005E019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designado e</w:t>
      </w:r>
      <w:r w:rsidR="00D91C46" w:rsidRPr="000B3861">
        <w:rPr>
          <w:rFonts w:ascii="Arial Narrow" w:hAnsi="Arial Narrow" w:cs="Arial"/>
          <w:sz w:val="24"/>
          <w:szCs w:val="24"/>
        </w:rPr>
        <w:t>l empleado que ocupará el cargo</w:t>
      </w:r>
      <w:r w:rsidRPr="000B3861">
        <w:rPr>
          <w:rFonts w:ascii="Arial Narrow" w:hAnsi="Arial Narrow" w:cs="Arial"/>
          <w:sz w:val="24"/>
          <w:szCs w:val="24"/>
        </w:rPr>
        <w:t xml:space="preserve"> de confianza, se procede a integrar el expediente personal que contendrá los documentos relacionados</w:t>
      </w:r>
      <w:r w:rsidR="00D4728A" w:rsidRPr="000B3861">
        <w:rPr>
          <w:rFonts w:ascii="Arial Narrow" w:hAnsi="Arial Narrow" w:cs="Arial"/>
          <w:sz w:val="24"/>
          <w:szCs w:val="24"/>
        </w:rPr>
        <w:t xml:space="preserve"> a su </w:t>
      </w:r>
      <w:r w:rsidR="00E661D2" w:rsidRPr="000B3861">
        <w:rPr>
          <w:rFonts w:ascii="Arial Narrow" w:hAnsi="Arial Narrow" w:cs="Arial"/>
          <w:sz w:val="24"/>
          <w:szCs w:val="24"/>
        </w:rPr>
        <w:t>formación académica</w:t>
      </w:r>
      <w:r w:rsidR="00287AD8" w:rsidRPr="000B3861">
        <w:rPr>
          <w:rFonts w:ascii="Arial Narrow" w:hAnsi="Arial Narrow" w:cs="Arial"/>
          <w:sz w:val="24"/>
          <w:szCs w:val="24"/>
        </w:rPr>
        <w:t>,</w:t>
      </w:r>
      <w:r w:rsidR="00E661D2" w:rsidRPr="000B3861">
        <w:rPr>
          <w:rFonts w:ascii="Arial Narrow" w:hAnsi="Arial Narrow" w:cs="Arial"/>
          <w:sz w:val="24"/>
          <w:szCs w:val="24"/>
        </w:rPr>
        <w:t xml:space="preserve"> experiencia laboral e </w:t>
      </w:r>
      <w:r w:rsidRPr="000B3861">
        <w:rPr>
          <w:rFonts w:ascii="Arial Narrow" w:hAnsi="Arial Narrow" w:cs="Arial"/>
          <w:sz w:val="24"/>
          <w:szCs w:val="24"/>
        </w:rPr>
        <w:t>información persona</w:t>
      </w:r>
      <w:r w:rsidR="00E661D2" w:rsidRPr="000B3861">
        <w:rPr>
          <w:rFonts w:ascii="Arial Narrow" w:hAnsi="Arial Narrow" w:cs="Arial"/>
          <w:sz w:val="24"/>
          <w:szCs w:val="24"/>
        </w:rPr>
        <w:t>l general.</w:t>
      </w:r>
    </w:p>
    <w:p w14:paraId="4C1FE71D" w14:textId="6573AEEA" w:rsidR="00637F5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integrado el expediente</w:t>
      </w:r>
      <w:r w:rsidR="00D91C46" w:rsidRPr="000B3861">
        <w:rPr>
          <w:rFonts w:ascii="Arial Narrow" w:hAnsi="Arial Narrow" w:cs="Arial"/>
          <w:sz w:val="24"/>
          <w:szCs w:val="24"/>
        </w:rPr>
        <w:t>,</w:t>
      </w:r>
      <w:r w:rsidRPr="000B3861">
        <w:rPr>
          <w:rFonts w:ascii="Arial Narrow" w:hAnsi="Arial Narrow" w:cs="Arial"/>
          <w:sz w:val="24"/>
          <w:szCs w:val="24"/>
        </w:rPr>
        <w:t xml:space="preserve"> se procede a elaborar </w:t>
      </w:r>
      <w:r w:rsidR="008A0F4F" w:rsidRPr="000B3861">
        <w:rPr>
          <w:rFonts w:ascii="Arial Narrow" w:hAnsi="Arial Narrow" w:cs="Arial"/>
          <w:sz w:val="24"/>
          <w:szCs w:val="24"/>
        </w:rPr>
        <w:t>el nombramiento correspondiente</w:t>
      </w:r>
      <w:r w:rsidRPr="000B3861">
        <w:rPr>
          <w:rFonts w:ascii="Arial Narrow" w:hAnsi="Arial Narrow" w:cs="Arial"/>
          <w:sz w:val="24"/>
          <w:szCs w:val="24"/>
        </w:rPr>
        <w:t xml:space="preserve"> de acue</w:t>
      </w:r>
      <w:r w:rsidR="00D91C46" w:rsidRPr="000B3861">
        <w:rPr>
          <w:rFonts w:ascii="Arial Narrow" w:hAnsi="Arial Narrow" w:cs="Arial"/>
          <w:sz w:val="24"/>
          <w:szCs w:val="24"/>
        </w:rPr>
        <w:t xml:space="preserve">rdo al cargo </w:t>
      </w:r>
      <w:r w:rsidR="008A0F4F" w:rsidRPr="000B3861">
        <w:rPr>
          <w:rFonts w:ascii="Arial Narrow" w:hAnsi="Arial Narrow" w:cs="Arial"/>
          <w:sz w:val="24"/>
          <w:szCs w:val="24"/>
        </w:rPr>
        <w:t>asignado y</w:t>
      </w:r>
      <w:r w:rsidR="00E5247B" w:rsidRPr="000B3861">
        <w:rPr>
          <w:rFonts w:ascii="Arial Narrow" w:hAnsi="Arial Narrow" w:cs="Arial"/>
          <w:sz w:val="24"/>
          <w:szCs w:val="24"/>
        </w:rPr>
        <w:t xml:space="preserve"> </w:t>
      </w:r>
      <w:r w:rsidR="008A0F4F" w:rsidRPr="000B3861">
        <w:rPr>
          <w:rFonts w:ascii="Arial Narrow" w:hAnsi="Arial Narrow" w:cs="Arial"/>
          <w:sz w:val="24"/>
          <w:szCs w:val="24"/>
        </w:rPr>
        <w:t>salario</w:t>
      </w:r>
      <w:r w:rsidR="00D91C46" w:rsidRPr="000B3861">
        <w:rPr>
          <w:rFonts w:ascii="Arial Narrow" w:hAnsi="Arial Narrow" w:cs="Arial"/>
          <w:sz w:val="24"/>
          <w:szCs w:val="24"/>
        </w:rPr>
        <w:t xml:space="preserve"> estipulado</w:t>
      </w:r>
      <w:r w:rsidR="008A0F4F" w:rsidRPr="000B3861">
        <w:rPr>
          <w:rFonts w:ascii="Arial Narrow" w:hAnsi="Arial Narrow" w:cs="Arial"/>
          <w:sz w:val="24"/>
          <w:szCs w:val="24"/>
        </w:rPr>
        <w:t xml:space="preserve">, mismo que </w:t>
      </w:r>
      <w:r w:rsidRPr="000B3861">
        <w:rPr>
          <w:rFonts w:ascii="Arial Narrow" w:hAnsi="Arial Narrow" w:cs="Arial"/>
          <w:sz w:val="24"/>
          <w:szCs w:val="24"/>
        </w:rPr>
        <w:t>será</w:t>
      </w:r>
      <w:r w:rsidR="008A0F4F" w:rsidRPr="000B3861">
        <w:rPr>
          <w:rFonts w:ascii="Arial Narrow" w:hAnsi="Arial Narrow" w:cs="Arial"/>
          <w:sz w:val="24"/>
          <w:szCs w:val="24"/>
        </w:rPr>
        <w:t xml:space="preserve"> firmado por las partes (</w:t>
      </w:r>
      <w:r w:rsidRPr="000B3861">
        <w:rPr>
          <w:rFonts w:ascii="Arial Narrow" w:hAnsi="Arial Narrow" w:cs="Arial"/>
          <w:sz w:val="24"/>
          <w:szCs w:val="24"/>
        </w:rPr>
        <w:t xml:space="preserve">Presidente </w:t>
      </w:r>
      <w:r w:rsidR="00C912ED" w:rsidRPr="000B3861">
        <w:rPr>
          <w:rFonts w:ascii="Arial Narrow" w:hAnsi="Arial Narrow" w:cs="Arial"/>
          <w:sz w:val="24"/>
          <w:szCs w:val="24"/>
        </w:rPr>
        <w:t>M</w:t>
      </w:r>
      <w:r w:rsidR="008A0F4F" w:rsidRPr="000B3861">
        <w:rPr>
          <w:rFonts w:ascii="Arial Narrow" w:hAnsi="Arial Narrow" w:cs="Arial"/>
          <w:sz w:val="24"/>
          <w:szCs w:val="24"/>
        </w:rPr>
        <w:t xml:space="preserve">unicipal, Secretario General, Director de </w:t>
      </w:r>
      <w:r w:rsidR="00202DD3" w:rsidRPr="000B3861">
        <w:rPr>
          <w:rFonts w:ascii="Arial Narrow" w:hAnsi="Arial Narrow" w:cs="Arial"/>
          <w:sz w:val="24"/>
          <w:szCs w:val="24"/>
        </w:rPr>
        <w:t>Administración</w:t>
      </w:r>
      <w:r w:rsidR="000C7774" w:rsidRPr="000B3861">
        <w:rPr>
          <w:rFonts w:ascii="Arial Narrow" w:hAnsi="Arial Narrow" w:cs="Arial"/>
          <w:sz w:val="24"/>
          <w:szCs w:val="24"/>
        </w:rPr>
        <w:t xml:space="preserve"> y el </w:t>
      </w:r>
      <w:r w:rsidR="00202DD3" w:rsidRPr="000B3861">
        <w:rPr>
          <w:rFonts w:ascii="Arial Narrow" w:hAnsi="Arial Narrow" w:cs="Arial"/>
          <w:sz w:val="24"/>
          <w:szCs w:val="24"/>
        </w:rPr>
        <w:t>Interesado</w:t>
      </w:r>
      <w:r w:rsidR="008A0F4F" w:rsidRPr="000B3861">
        <w:rPr>
          <w:rFonts w:ascii="Arial Narrow" w:hAnsi="Arial Narrow" w:cs="Arial"/>
          <w:sz w:val="24"/>
          <w:szCs w:val="24"/>
        </w:rPr>
        <w:t>)</w:t>
      </w:r>
      <w:r w:rsidR="00190B92" w:rsidRPr="000B3861">
        <w:rPr>
          <w:rFonts w:ascii="Arial Narrow" w:hAnsi="Arial Narrow" w:cs="Arial"/>
          <w:sz w:val="24"/>
          <w:szCs w:val="24"/>
        </w:rPr>
        <w:t>.</w:t>
      </w:r>
    </w:p>
    <w:p w14:paraId="7EF21D12"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29523E11"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5323D5D6" w14:textId="77777777" w:rsidR="007F3246" w:rsidRPr="000B3861" w:rsidRDefault="00184B80" w:rsidP="007F3246">
      <w:pPr>
        <w:spacing w:after="0"/>
        <w:jc w:val="center"/>
        <w:rPr>
          <w:rFonts w:ascii="Arial Narrow" w:hAnsi="Arial Narrow" w:cs="Arial"/>
          <w:sz w:val="24"/>
          <w:szCs w:val="24"/>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20CF4D68" w14:textId="77777777" w:rsidR="007F3246" w:rsidRPr="000B3861" w:rsidRDefault="007F3246" w:rsidP="007F3246">
      <w:pPr>
        <w:spacing w:after="0"/>
        <w:jc w:val="center"/>
        <w:rPr>
          <w:rFonts w:ascii="Arial Narrow" w:hAnsi="Arial Narrow" w:cs="Arial"/>
          <w:sz w:val="24"/>
          <w:szCs w:val="24"/>
        </w:rPr>
      </w:pPr>
    </w:p>
    <w:p w14:paraId="4BD96061" w14:textId="77777777" w:rsidR="007F3246" w:rsidRPr="000B3861" w:rsidRDefault="007F3246" w:rsidP="007F3246">
      <w:pPr>
        <w:spacing w:after="0"/>
        <w:jc w:val="center"/>
        <w:rPr>
          <w:rFonts w:ascii="Arial Narrow" w:hAnsi="Arial Narrow" w:cs="Arial"/>
          <w:sz w:val="24"/>
          <w:szCs w:val="24"/>
        </w:rPr>
      </w:pPr>
    </w:p>
    <w:p w14:paraId="6D533BA8" w14:textId="77777777" w:rsidR="007E23CE" w:rsidRPr="000B3861" w:rsidRDefault="007E23CE" w:rsidP="007E23CE">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2D2494B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F6B087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783106C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BDE3E8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6811EECD"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01FB6"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4DAAB51D" w14:textId="260480DB"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 xml:space="preserve">IV. Por la incapacidad permanente del servidor, física o mental, que le impida la prestación del servicio, dejando a salvo los derechos laborales que salvaguarden las instituciones de seguridad social; </w:t>
      </w:r>
    </w:p>
    <w:p w14:paraId="28F2EC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67077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2D95754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9C229D2"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DD7ED2" w:rsidRPr="000B3861">
        <w:rPr>
          <w:rFonts w:ascii="Arial Narrow" w:eastAsia="Times New Roman" w:hAnsi="Arial Narrow" w:cs="Arial"/>
          <w:bCs/>
          <w:spacing w:val="-3"/>
          <w:sz w:val="24"/>
          <w:szCs w:val="24"/>
          <w:lang w:val="es-ES_tradnl" w:eastAsia="es-MX"/>
        </w:rPr>
        <w:t xml:space="preserve"> o que obre en legítima defensa;</w:t>
      </w:r>
    </w:p>
    <w:p w14:paraId="08CB3A21"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81B9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46B5BE6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569F6E" w14:textId="77777777" w:rsidR="005A6DC5"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c) Cometer el servidor, contra el Titular de la Entidad Pública, sus jefes o contra los valores de uno u otro, fuera del servicio y del lugar de desempeño de labores, alguno de los actos a que se refiere el inciso a), si son de tal manera graves que hagan imposible el cumplimiento de la relación de trabajo;</w:t>
      </w:r>
    </w:p>
    <w:p w14:paraId="55A918B4" w14:textId="1BF7B3FC" w:rsidR="005A6DC5" w:rsidRPr="000B3861"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32590D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332BE6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CBF7300"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7AB8AF6"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FECF8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3C6CC89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458DC98"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5013777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B6F5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1E4C4024"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E457A7E" w14:textId="77777777" w:rsidR="007F3246"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7A7936AC" w14:textId="77777777" w:rsidR="007F3246" w:rsidRPr="000B3861" w:rsidRDefault="007F3246"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99C5ADF"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j) Concurrir el servidor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w:t>
      </w:r>
    </w:p>
    <w:p w14:paraId="567D6947" w14:textId="77777777" w:rsidR="000B3861" w:rsidRDefault="000B3861"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F39208B" w14:textId="6FB6E508"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k) Por falta comprobada al cumplimiento de las condiciones generales de trabajo vigentes en la Entidad Pública, siempre que ésta sea grave;</w:t>
      </w:r>
    </w:p>
    <w:p w14:paraId="2DA2572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F73B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72B85B7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59AEB35"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433E229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1C2395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531DF4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F3F79C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0130336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31306A9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Para efectos de lo dispuesto en el inciso A) de la fracción V de este artículo, se entiende por:</w:t>
      </w:r>
    </w:p>
    <w:p w14:paraId="2975952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1EE78891" w14:textId="77777777" w:rsidR="00BA70EB"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9899045" w14:textId="704ACCF7" w:rsidR="00BA70EB" w:rsidRPr="000B3861" w:rsidRDefault="00BA70EB" w:rsidP="00665C16">
      <w:pPr>
        <w:spacing w:after="0" w:line="240" w:lineRule="auto"/>
        <w:jc w:val="both"/>
        <w:rPr>
          <w:rFonts w:ascii="Arial Narrow" w:eastAsia="Calibri" w:hAnsi="Arial Narrow" w:cs="Arial"/>
          <w:bCs/>
          <w:sz w:val="24"/>
          <w:szCs w:val="24"/>
          <w:lang w:eastAsia="es-ES"/>
        </w:rPr>
      </w:pPr>
    </w:p>
    <w:p w14:paraId="2D708E3E" w14:textId="77777777" w:rsidR="007E23CE"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520DBF02" w14:textId="77777777" w:rsidR="007E23CE"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4658B70" w14:textId="5379FC11" w:rsidR="001B6E08"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c) Acoso </w:t>
      </w:r>
      <w:r w:rsidR="00A34A80"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aboral, es el ataque sistemático reiterado contra la autoestima de una persona en el trabajo para hacerla sentir excluida, maltratada o subvalorada, alterando su derecho al trabajo.</w:t>
      </w:r>
    </w:p>
    <w:p w14:paraId="76A32E1D"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6D2CF410"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709BE872" w14:textId="77777777" w:rsidR="001B6E08" w:rsidRPr="000B3861" w:rsidRDefault="001B6E08"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r w:rsidRPr="000B3861">
        <w:rPr>
          <w:rFonts w:ascii="Arial Narrow" w:eastAsia="Calibri" w:hAnsi="Arial Narrow" w:cs="Arial"/>
          <w:b/>
          <w:color w:val="000000"/>
          <w:sz w:val="24"/>
          <w:szCs w:val="24"/>
          <w:lang w:eastAsia="es-MX"/>
        </w:rPr>
        <w:t>Disp</w:t>
      </w:r>
      <w:r w:rsidR="007F3246" w:rsidRPr="000B3861">
        <w:rPr>
          <w:rFonts w:ascii="Arial Narrow" w:eastAsia="Calibri" w:hAnsi="Arial Narrow" w:cs="Arial"/>
          <w:b/>
          <w:color w:val="000000"/>
          <w:sz w:val="24"/>
          <w:szCs w:val="24"/>
          <w:lang w:eastAsia="es-MX"/>
        </w:rPr>
        <w:t>osi</w:t>
      </w:r>
      <w:r w:rsidRPr="000B3861">
        <w:rPr>
          <w:rFonts w:ascii="Arial Narrow" w:eastAsia="Calibri" w:hAnsi="Arial Narrow" w:cs="Arial"/>
          <w:b/>
          <w:color w:val="000000"/>
          <w:sz w:val="24"/>
          <w:szCs w:val="24"/>
          <w:lang w:eastAsia="es-MX"/>
        </w:rPr>
        <w:t>ciones Generales</w:t>
      </w:r>
      <w:r w:rsidR="007F3246" w:rsidRPr="000B3861">
        <w:rPr>
          <w:rFonts w:ascii="Arial Narrow" w:eastAsia="Times New Roman" w:hAnsi="Arial Narrow" w:cs="Arial"/>
          <w:b/>
          <w:spacing w:val="-3"/>
          <w:sz w:val="24"/>
          <w:szCs w:val="24"/>
          <w:lang w:val="es-ES_tradnl" w:eastAsia="es-MX"/>
        </w:rPr>
        <w:t xml:space="preserve">de </w:t>
      </w:r>
      <w:r w:rsidRPr="000B3861">
        <w:rPr>
          <w:rFonts w:ascii="Arial Narrow" w:eastAsia="Times New Roman" w:hAnsi="Arial Narrow" w:cs="Arial"/>
          <w:b/>
          <w:spacing w:val="-3"/>
          <w:sz w:val="24"/>
          <w:szCs w:val="24"/>
          <w:lang w:val="es-ES_tradnl" w:eastAsia="es-MX"/>
        </w:rPr>
        <w:t>la Ley para los Servidores Públicos del Estado de Jalisco y sus Municipios</w:t>
      </w:r>
    </w:p>
    <w:p w14:paraId="28314724"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582EEF2"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B157C9B" w14:textId="385D34FD"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Artículo 3.</w:t>
      </w:r>
      <w:r w:rsid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 los efectos de esta ley, los servidores públicos se clasifican:</w:t>
      </w:r>
    </w:p>
    <w:p w14:paraId="5259ECB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DC3C31"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 Por la naturaleza de su función, en:</w:t>
      </w:r>
    </w:p>
    <w:p w14:paraId="41FE17B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BE0A13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De confianza, que se clasifican en:</w:t>
      </w:r>
    </w:p>
    <w:p w14:paraId="0396B898"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C8807B2" w14:textId="77777777" w:rsid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Funcionarios públicos, que son los servidores públicos de elección popular, los magistrados y</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jueces del Estado, los integrantes de los órganos de gobierno o directivos de los organismos</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constitucionales autónomos y de las entidades de las</w:t>
      </w:r>
    </w:p>
    <w:p w14:paraId="2AD45A05" w14:textId="77777777" w:rsidR="000B3861" w:rsidRDefault="000B3861"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834565E" w14:textId="337BAE24"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lastRenderedPageBreak/>
        <w:t>administraciones públicas paraestatal y</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paramunicipales; los titulares de las unidades administrativas de todo órgano, organismo, dependenciao entidad pública estatal o municipal; los nombrados por los anteriores y que estén directamente al</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mando de los mismos; y aquellos que así sean considerados de forma expresa por disposición legal 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reglamentaria municipal.</w:t>
      </w:r>
    </w:p>
    <w:p w14:paraId="1AE2220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03F2946" w14:textId="45660482"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Para efectos de este numeral, se entienden por unidad administrativa los dos primeros niveles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orgánico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estructurales de una entidad pública, con funciones públicas, atribuciones y facultades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reconocidas en ley o reglamento, con un titular propio, sin importar el nivel jerárquico que ocupe dentro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del organigrama correspondiente.</w:t>
      </w:r>
    </w:p>
    <w:p w14:paraId="421F430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45AA92D" w14:textId="6937AA6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Empleados públicos, que son los servidores públicos que, sin estar encuadrados en la fracción</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anterior, realicen funciones de dirección, mando, coordinación, supervisión, inspección, vigilancia,</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fiscalización, auditoría, manejo de fondos o valores, control de adquisiciones, almacenes e inventarios,</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asesoría, consultoría e investigación científica.</w:t>
      </w:r>
    </w:p>
    <w:p w14:paraId="6518EA1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07D8ED1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b) De base, que son todos los no considerados </w:t>
      </w:r>
      <w:r w:rsidR="00AA7FB2" w:rsidRPr="000B3861">
        <w:rPr>
          <w:rFonts w:ascii="Arial Narrow" w:eastAsia="Calibri" w:hAnsi="Arial Narrow" w:cs="Arial"/>
          <w:bCs/>
          <w:color w:val="000000"/>
          <w:sz w:val="24"/>
          <w:szCs w:val="24"/>
          <w:lang w:eastAsia="es-MX"/>
        </w:rPr>
        <w:t>de confianza</w:t>
      </w:r>
    </w:p>
    <w:p w14:paraId="280C4D72"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03C9D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II. Por la temporalidad de su nombramiento, en:</w:t>
      </w:r>
    </w:p>
    <w:p w14:paraId="5B62CBCA"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830F54C"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Con nombramiento definitivo, los que cuentan con la estabilidad e</w:t>
      </w:r>
      <w:r w:rsidR="00AA7FB2" w:rsidRPr="000B3861">
        <w:rPr>
          <w:rFonts w:ascii="Arial Narrow" w:eastAsia="Calibri" w:hAnsi="Arial Narrow" w:cs="Arial"/>
          <w:bCs/>
          <w:color w:val="000000"/>
          <w:sz w:val="24"/>
          <w:szCs w:val="24"/>
          <w:lang w:eastAsia="es-MX"/>
        </w:rPr>
        <w:t xml:space="preserve">n el empleo, cargo o comisión; </w:t>
      </w:r>
    </w:p>
    <w:p w14:paraId="7B529BA9" w14:textId="7EE8C256" w:rsidR="00F03BD4" w:rsidRPr="000B3861"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B2AAB5D" w14:textId="1B5226D1"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b) Con nombramiento temporal, denominados genéricamente supernumerarios, los cuales se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clasifican en:</w:t>
      </w:r>
    </w:p>
    <w:p w14:paraId="1EFCEA2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F059850" w14:textId="7A90581B"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Interino, cuando se otorgue para ocupar plaza vacante por licencia del servidor público titular que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no exceda de seis meses;</w:t>
      </w:r>
    </w:p>
    <w:p w14:paraId="04B10AC9"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16F76CB5" w14:textId="0E91092F"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Provisional, cuando se otorgue para ocupar plaza vacante por licencia del servidor público titular</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que exceda de seis meses;</w:t>
      </w:r>
    </w:p>
    <w:p w14:paraId="2D120B4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846C2F6" w14:textId="6D1A0FD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3º. Por tiempo determinado, cuando se otorgue por un periodo determinado c</w:t>
      </w:r>
      <w:r w:rsidR="00ED211F" w:rsidRPr="000B3861">
        <w:rPr>
          <w:rFonts w:ascii="Arial Narrow" w:eastAsia="Calibri" w:hAnsi="Arial Narrow" w:cs="Arial"/>
          <w:bCs/>
          <w:color w:val="000000"/>
          <w:sz w:val="24"/>
          <w:szCs w:val="24"/>
          <w:lang w:eastAsia="es-MX"/>
        </w:rPr>
        <w:t>on fecha cierta de</w:t>
      </w:r>
      <w:r w:rsidR="00673E55" w:rsidRPr="000B3861">
        <w:rPr>
          <w:rFonts w:ascii="Arial Narrow" w:eastAsia="Calibri" w:hAnsi="Arial Narrow" w:cs="Arial"/>
          <w:bCs/>
          <w:color w:val="000000"/>
          <w:sz w:val="24"/>
          <w:szCs w:val="24"/>
          <w:lang w:eastAsia="es-MX"/>
        </w:rPr>
        <w:t xml:space="preserve"> </w:t>
      </w:r>
      <w:r w:rsidR="00ED211F" w:rsidRPr="000B3861">
        <w:rPr>
          <w:rFonts w:ascii="Arial Narrow" w:eastAsia="Calibri" w:hAnsi="Arial Narrow" w:cs="Arial"/>
          <w:bCs/>
          <w:color w:val="000000"/>
          <w:sz w:val="24"/>
          <w:szCs w:val="24"/>
          <w:lang w:eastAsia="es-MX"/>
        </w:rPr>
        <w:t xml:space="preserve">terminación; </w:t>
      </w:r>
    </w:p>
    <w:p w14:paraId="3DB224FE"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6420501" w14:textId="77777777" w:rsidR="007E23CE" w:rsidRPr="000B3861" w:rsidRDefault="001B6E08"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4º. Por obra determinada, cuando se otorgue para realizar tareas temporales directamente ligadas auna obra o función pública</w:t>
      </w:r>
      <w:r w:rsidR="00ED211F" w:rsidRPr="000B3861">
        <w:rPr>
          <w:rFonts w:ascii="Arial Narrow" w:eastAsia="Calibri" w:hAnsi="Arial Narrow" w:cs="Arial"/>
          <w:bCs/>
          <w:color w:val="000000"/>
          <w:sz w:val="24"/>
          <w:szCs w:val="24"/>
          <w:lang w:eastAsia="es-MX"/>
        </w:rPr>
        <w:t>.</w:t>
      </w:r>
    </w:p>
    <w:p w14:paraId="00361479" w14:textId="77777777" w:rsidR="00566223" w:rsidRDefault="00566223" w:rsidP="00566223">
      <w:pPr>
        <w:spacing w:after="0" w:line="264" w:lineRule="auto"/>
        <w:rPr>
          <w:rFonts w:ascii="Arial Narrow" w:hAnsi="Arial Narrow" w:cstheme="majorHAnsi"/>
          <w:b/>
          <w:sz w:val="24"/>
          <w:szCs w:val="24"/>
        </w:rPr>
      </w:pPr>
    </w:p>
    <w:p w14:paraId="09B02574" w14:textId="77777777" w:rsidR="00566223" w:rsidRDefault="00566223" w:rsidP="00566223">
      <w:pPr>
        <w:spacing w:after="0" w:line="264" w:lineRule="auto"/>
        <w:rPr>
          <w:rFonts w:ascii="Arial Narrow" w:hAnsi="Arial Narrow" w:cstheme="majorHAnsi"/>
          <w:b/>
          <w:sz w:val="24"/>
          <w:szCs w:val="24"/>
        </w:rPr>
      </w:pPr>
    </w:p>
    <w:p w14:paraId="40842607" w14:textId="35BC08F3" w:rsidR="004928EC" w:rsidRPr="000B3861" w:rsidRDefault="004928EC"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Atentamente</w:t>
      </w:r>
    </w:p>
    <w:p w14:paraId="28B3BA87" w14:textId="79C807C8" w:rsidR="004928EC" w:rsidRPr="000B3861" w:rsidRDefault="002205E2" w:rsidP="00566223">
      <w:pPr>
        <w:spacing w:after="0"/>
        <w:jc w:val="center"/>
        <w:rPr>
          <w:rFonts w:ascii="Arial Narrow" w:hAnsi="Arial Narrow" w:cstheme="majorHAnsi"/>
          <w:bCs/>
          <w:sz w:val="24"/>
          <w:szCs w:val="24"/>
        </w:rPr>
      </w:pPr>
      <w:r w:rsidRPr="000B3861">
        <w:rPr>
          <w:rFonts w:ascii="Arial Narrow" w:hAnsi="Arial Narrow" w:cstheme="majorHAnsi"/>
          <w:bCs/>
          <w:sz w:val="24"/>
          <w:szCs w:val="24"/>
        </w:rPr>
        <w:t xml:space="preserve">Jocotepec, Jalisco a </w:t>
      </w:r>
      <w:r w:rsidR="00001BC0">
        <w:rPr>
          <w:rFonts w:ascii="Arial Narrow" w:hAnsi="Arial Narrow" w:cstheme="majorHAnsi"/>
          <w:bCs/>
          <w:sz w:val="24"/>
          <w:szCs w:val="24"/>
        </w:rPr>
        <w:t>11</w:t>
      </w:r>
      <w:r w:rsidRPr="000B3861">
        <w:rPr>
          <w:rFonts w:ascii="Arial Narrow" w:hAnsi="Arial Narrow" w:cstheme="majorHAnsi"/>
          <w:bCs/>
          <w:sz w:val="24"/>
          <w:szCs w:val="24"/>
        </w:rPr>
        <w:t xml:space="preserve"> de</w:t>
      </w:r>
      <w:r w:rsidR="00001BC0">
        <w:rPr>
          <w:rFonts w:ascii="Arial Narrow" w:hAnsi="Arial Narrow" w:cstheme="majorHAnsi"/>
          <w:bCs/>
          <w:sz w:val="24"/>
          <w:szCs w:val="24"/>
        </w:rPr>
        <w:t xml:space="preserve"> Abril</w:t>
      </w:r>
      <w:r w:rsidR="003951D9">
        <w:rPr>
          <w:rFonts w:ascii="Arial Narrow" w:hAnsi="Arial Narrow" w:cstheme="majorHAnsi"/>
          <w:bCs/>
          <w:sz w:val="24"/>
          <w:szCs w:val="24"/>
        </w:rPr>
        <w:t xml:space="preserve"> de 2025</w:t>
      </w:r>
    </w:p>
    <w:p w14:paraId="2DC86D55" w14:textId="0F058401" w:rsidR="00566223" w:rsidRDefault="00566223" w:rsidP="00566223">
      <w:pPr>
        <w:spacing w:after="0" w:line="264" w:lineRule="auto"/>
        <w:jc w:val="center"/>
        <w:rPr>
          <w:rFonts w:ascii="Arial Narrow" w:hAnsi="Arial Narrow" w:cstheme="majorHAnsi"/>
          <w:b/>
          <w:sz w:val="24"/>
          <w:szCs w:val="24"/>
        </w:rPr>
      </w:pPr>
    </w:p>
    <w:p w14:paraId="61A5D69B" w14:textId="77777777" w:rsidR="00D10BEF" w:rsidRDefault="00D10BEF" w:rsidP="00566223">
      <w:pPr>
        <w:spacing w:after="0" w:line="264" w:lineRule="auto"/>
        <w:jc w:val="center"/>
        <w:rPr>
          <w:rFonts w:ascii="Arial Narrow" w:hAnsi="Arial Narrow" w:cstheme="majorHAnsi"/>
          <w:b/>
          <w:sz w:val="24"/>
          <w:szCs w:val="24"/>
        </w:rPr>
      </w:pPr>
    </w:p>
    <w:p w14:paraId="78F9AC47" w14:textId="77777777" w:rsidR="00566223" w:rsidRDefault="00566223" w:rsidP="00566223">
      <w:pPr>
        <w:spacing w:after="0" w:line="264" w:lineRule="auto"/>
        <w:jc w:val="center"/>
        <w:rPr>
          <w:rFonts w:ascii="Arial Narrow" w:hAnsi="Arial Narrow" w:cstheme="majorHAnsi"/>
          <w:b/>
          <w:sz w:val="24"/>
          <w:szCs w:val="24"/>
        </w:rPr>
      </w:pPr>
    </w:p>
    <w:p w14:paraId="3562FCF7" w14:textId="7D171125" w:rsidR="004928EC" w:rsidRPr="000B3861" w:rsidRDefault="002205E2"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Lic. Damián Salinas Zacarías</w:t>
      </w:r>
    </w:p>
    <w:p w14:paraId="0915817C" w14:textId="054FE087" w:rsidR="00EA1B9D" w:rsidRPr="00D10BEF" w:rsidRDefault="004928EC" w:rsidP="00D10BEF">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Director de Administración</w:t>
      </w:r>
    </w:p>
    <w:sectPr w:rsidR="00EA1B9D" w:rsidRPr="00D10BEF" w:rsidSect="00566223">
      <w:headerReference w:type="even" r:id="rId7"/>
      <w:headerReference w:type="default" r:id="rId8"/>
      <w:footerReference w:type="even" r:id="rId9"/>
      <w:footerReference w:type="default" r:id="rId10"/>
      <w:headerReference w:type="first" r:id="rId11"/>
      <w:footerReference w:type="first" r:id="rId12"/>
      <w:pgSz w:w="12240" w:h="15840" w:code="1"/>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8918" w14:textId="77777777" w:rsidR="0088194A" w:rsidRDefault="0088194A" w:rsidP="0088194A">
      <w:pPr>
        <w:spacing w:after="0" w:line="240" w:lineRule="auto"/>
      </w:pPr>
      <w:r>
        <w:separator/>
      </w:r>
    </w:p>
  </w:endnote>
  <w:endnote w:type="continuationSeparator" w:id="0">
    <w:p w14:paraId="2BD63573" w14:textId="77777777" w:rsidR="0088194A" w:rsidRDefault="0088194A" w:rsidP="008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210" w14:textId="77777777" w:rsidR="0088194A" w:rsidRDefault="008819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084" w14:textId="77777777" w:rsidR="0088194A" w:rsidRDefault="008819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820E" w14:textId="77777777" w:rsidR="0088194A" w:rsidRDefault="008819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1784" w14:textId="77777777" w:rsidR="0088194A" w:rsidRDefault="0088194A" w:rsidP="0088194A">
      <w:pPr>
        <w:spacing w:after="0" w:line="240" w:lineRule="auto"/>
      </w:pPr>
      <w:r>
        <w:separator/>
      </w:r>
    </w:p>
  </w:footnote>
  <w:footnote w:type="continuationSeparator" w:id="0">
    <w:p w14:paraId="33AD9788" w14:textId="77777777" w:rsidR="0088194A" w:rsidRDefault="0088194A" w:rsidP="008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9182" w14:textId="77777777" w:rsidR="0088194A" w:rsidRDefault="008819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DCA7" w14:textId="77777777" w:rsidR="0088194A" w:rsidRDefault="008819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CB6" w14:textId="77777777" w:rsidR="0088194A" w:rsidRDefault="008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B9D"/>
    <w:rsid w:val="00001BC0"/>
    <w:rsid w:val="00002011"/>
    <w:rsid w:val="00003A2D"/>
    <w:rsid w:val="00004049"/>
    <w:rsid w:val="00006359"/>
    <w:rsid w:val="00012231"/>
    <w:rsid w:val="0004205A"/>
    <w:rsid w:val="000479CD"/>
    <w:rsid w:val="00060D70"/>
    <w:rsid w:val="000651C4"/>
    <w:rsid w:val="00065495"/>
    <w:rsid w:val="0006709A"/>
    <w:rsid w:val="00097FAA"/>
    <w:rsid w:val="000B3861"/>
    <w:rsid w:val="000C1A4B"/>
    <w:rsid w:val="000C7774"/>
    <w:rsid w:val="000F4795"/>
    <w:rsid w:val="000F59CC"/>
    <w:rsid w:val="001006F6"/>
    <w:rsid w:val="001026E2"/>
    <w:rsid w:val="00130740"/>
    <w:rsid w:val="00130AEA"/>
    <w:rsid w:val="00132868"/>
    <w:rsid w:val="0013647C"/>
    <w:rsid w:val="001413DA"/>
    <w:rsid w:val="00142B39"/>
    <w:rsid w:val="0015448A"/>
    <w:rsid w:val="00182ED0"/>
    <w:rsid w:val="00184B80"/>
    <w:rsid w:val="00190B92"/>
    <w:rsid w:val="00193520"/>
    <w:rsid w:val="0019514E"/>
    <w:rsid w:val="001B6E08"/>
    <w:rsid w:val="00202DD3"/>
    <w:rsid w:val="00203133"/>
    <w:rsid w:val="002133AF"/>
    <w:rsid w:val="002163E9"/>
    <w:rsid w:val="002205E2"/>
    <w:rsid w:val="00221DF2"/>
    <w:rsid w:val="00223361"/>
    <w:rsid w:val="00223A5E"/>
    <w:rsid w:val="00246A12"/>
    <w:rsid w:val="00255FCE"/>
    <w:rsid w:val="00261B45"/>
    <w:rsid w:val="00275F21"/>
    <w:rsid w:val="00287AD8"/>
    <w:rsid w:val="00297F26"/>
    <w:rsid w:val="002B64AE"/>
    <w:rsid w:val="002E00BF"/>
    <w:rsid w:val="0031409D"/>
    <w:rsid w:val="003155CB"/>
    <w:rsid w:val="00317AB8"/>
    <w:rsid w:val="00320C3F"/>
    <w:rsid w:val="00340DAB"/>
    <w:rsid w:val="003417AE"/>
    <w:rsid w:val="0035380A"/>
    <w:rsid w:val="00362048"/>
    <w:rsid w:val="00362AD9"/>
    <w:rsid w:val="00382BB8"/>
    <w:rsid w:val="003951D9"/>
    <w:rsid w:val="00395660"/>
    <w:rsid w:val="00397C6C"/>
    <w:rsid w:val="003A3170"/>
    <w:rsid w:val="003A6DD4"/>
    <w:rsid w:val="003A76C2"/>
    <w:rsid w:val="00421071"/>
    <w:rsid w:val="00423521"/>
    <w:rsid w:val="004425EE"/>
    <w:rsid w:val="00476037"/>
    <w:rsid w:val="004928EC"/>
    <w:rsid w:val="00492B81"/>
    <w:rsid w:val="004A0CCE"/>
    <w:rsid w:val="004B4A6A"/>
    <w:rsid w:val="004D1D0E"/>
    <w:rsid w:val="004D3183"/>
    <w:rsid w:val="004D3998"/>
    <w:rsid w:val="004E4782"/>
    <w:rsid w:val="004E56D9"/>
    <w:rsid w:val="004E5FBD"/>
    <w:rsid w:val="004E6A4B"/>
    <w:rsid w:val="004F0053"/>
    <w:rsid w:val="004F355D"/>
    <w:rsid w:val="00512BFB"/>
    <w:rsid w:val="00534A0E"/>
    <w:rsid w:val="0054624E"/>
    <w:rsid w:val="00564507"/>
    <w:rsid w:val="00566223"/>
    <w:rsid w:val="00566633"/>
    <w:rsid w:val="005A6DC5"/>
    <w:rsid w:val="005C0B72"/>
    <w:rsid w:val="005C18AF"/>
    <w:rsid w:val="005D0007"/>
    <w:rsid w:val="005E0199"/>
    <w:rsid w:val="005E02EB"/>
    <w:rsid w:val="005E5E07"/>
    <w:rsid w:val="005F3E0B"/>
    <w:rsid w:val="00601E73"/>
    <w:rsid w:val="00607D7B"/>
    <w:rsid w:val="006168DF"/>
    <w:rsid w:val="00620FBF"/>
    <w:rsid w:val="00631061"/>
    <w:rsid w:val="00632EF6"/>
    <w:rsid w:val="00637F59"/>
    <w:rsid w:val="006550D8"/>
    <w:rsid w:val="006641AF"/>
    <w:rsid w:val="00665C16"/>
    <w:rsid w:val="00673E55"/>
    <w:rsid w:val="00673F17"/>
    <w:rsid w:val="006B735C"/>
    <w:rsid w:val="006E2F49"/>
    <w:rsid w:val="00722ACE"/>
    <w:rsid w:val="007306EA"/>
    <w:rsid w:val="00734AF2"/>
    <w:rsid w:val="007377CD"/>
    <w:rsid w:val="00764B0A"/>
    <w:rsid w:val="00783601"/>
    <w:rsid w:val="00795AEC"/>
    <w:rsid w:val="007A383C"/>
    <w:rsid w:val="007B196A"/>
    <w:rsid w:val="007B54EE"/>
    <w:rsid w:val="007E23CE"/>
    <w:rsid w:val="007E43E1"/>
    <w:rsid w:val="007E7B60"/>
    <w:rsid w:val="007F3161"/>
    <w:rsid w:val="007F3246"/>
    <w:rsid w:val="0080013B"/>
    <w:rsid w:val="00834F41"/>
    <w:rsid w:val="00852063"/>
    <w:rsid w:val="00852530"/>
    <w:rsid w:val="00857929"/>
    <w:rsid w:val="0088194A"/>
    <w:rsid w:val="0088330A"/>
    <w:rsid w:val="008A0F4F"/>
    <w:rsid w:val="008A5F70"/>
    <w:rsid w:val="008B6A84"/>
    <w:rsid w:val="0090402C"/>
    <w:rsid w:val="00937FE3"/>
    <w:rsid w:val="009407F0"/>
    <w:rsid w:val="009435B5"/>
    <w:rsid w:val="00946990"/>
    <w:rsid w:val="00972586"/>
    <w:rsid w:val="00975F33"/>
    <w:rsid w:val="009778A6"/>
    <w:rsid w:val="00977A97"/>
    <w:rsid w:val="00985C6C"/>
    <w:rsid w:val="00986DF3"/>
    <w:rsid w:val="00986F03"/>
    <w:rsid w:val="00994D36"/>
    <w:rsid w:val="009D2A6C"/>
    <w:rsid w:val="009E7636"/>
    <w:rsid w:val="009F2DE6"/>
    <w:rsid w:val="00A07416"/>
    <w:rsid w:val="00A15BB4"/>
    <w:rsid w:val="00A30034"/>
    <w:rsid w:val="00A34A80"/>
    <w:rsid w:val="00A420B5"/>
    <w:rsid w:val="00A5504C"/>
    <w:rsid w:val="00A565DD"/>
    <w:rsid w:val="00A60962"/>
    <w:rsid w:val="00AA4606"/>
    <w:rsid w:val="00AA7FB2"/>
    <w:rsid w:val="00AB421B"/>
    <w:rsid w:val="00AC0E61"/>
    <w:rsid w:val="00AE5BE2"/>
    <w:rsid w:val="00B4536A"/>
    <w:rsid w:val="00B66B32"/>
    <w:rsid w:val="00B81CC4"/>
    <w:rsid w:val="00B84DD7"/>
    <w:rsid w:val="00B95E79"/>
    <w:rsid w:val="00BA2ED6"/>
    <w:rsid w:val="00BA70EB"/>
    <w:rsid w:val="00BB57C5"/>
    <w:rsid w:val="00BD15DE"/>
    <w:rsid w:val="00BD53E2"/>
    <w:rsid w:val="00BF2FA6"/>
    <w:rsid w:val="00BF4A8E"/>
    <w:rsid w:val="00C06A87"/>
    <w:rsid w:val="00C14546"/>
    <w:rsid w:val="00C24683"/>
    <w:rsid w:val="00C55ED4"/>
    <w:rsid w:val="00C61770"/>
    <w:rsid w:val="00C77A58"/>
    <w:rsid w:val="00C912ED"/>
    <w:rsid w:val="00C91F66"/>
    <w:rsid w:val="00C92D46"/>
    <w:rsid w:val="00CA0A5D"/>
    <w:rsid w:val="00CA38AE"/>
    <w:rsid w:val="00CB77F3"/>
    <w:rsid w:val="00CC5798"/>
    <w:rsid w:val="00CC5932"/>
    <w:rsid w:val="00CD6C7E"/>
    <w:rsid w:val="00D10BEF"/>
    <w:rsid w:val="00D20552"/>
    <w:rsid w:val="00D32B19"/>
    <w:rsid w:val="00D41A4D"/>
    <w:rsid w:val="00D42BAC"/>
    <w:rsid w:val="00D4728A"/>
    <w:rsid w:val="00D7020B"/>
    <w:rsid w:val="00D91C46"/>
    <w:rsid w:val="00DC4600"/>
    <w:rsid w:val="00DD00A2"/>
    <w:rsid w:val="00DD7ED2"/>
    <w:rsid w:val="00DE0202"/>
    <w:rsid w:val="00DF2BB3"/>
    <w:rsid w:val="00DF5850"/>
    <w:rsid w:val="00E05FA3"/>
    <w:rsid w:val="00E17A5C"/>
    <w:rsid w:val="00E502DA"/>
    <w:rsid w:val="00E5247B"/>
    <w:rsid w:val="00E64765"/>
    <w:rsid w:val="00E661D2"/>
    <w:rsid w:val="00E66493"/>
    <w:rsid w:val="00EA1B9D"/>
    <w:rsid w:val="00EA466E"/>
    <w:rsid w:val="00EA6457"/>
    <w:rsid w:val="00ED211F"/>
    <w:rsid w:val="00EE3172"/>
    <w:rsid w:val="00F010CD"/>
    <w:rsid w:val="00F016C1"/>
    <w:rsid w:val="00F03BD4"/>
    <w:rsid w:val="00F04D0C"/>
    <w:rsid w:val="00F554EF"/>
    <w:rsid w:val="00F80AE3"/>
    <w:rsid w:val="00FD6244"/>
    <w:rsid w:val="00FE1989"/>
    <w:rsid w:val="00FE4581"/>
    <w:rsid w:val="00FF01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D101E9"/>
  <w15:docId w15:val="{4219E7ED-FD6E-409E-8649-322F7A90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B9D"/>
    <w:pPr>
      <w:spacing w:after="0" w:line="240" w:lineRule="auto"/>
    </w:pPr>
  </w:style>
  <w:style w:type="paragraph" w:customStyle="1" w:styleId="Default">
    <w:name w:val="Default"/>
    <w:rsid w:val="00EA1B9D"/>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552"/>
    <w:pPr>
      <w:ind w:left="720"/>
      <w:contextualSpacing/>
    </w:pPr>
  </w:style>
  <w:style w:type="paragraph" w:styleId="Textodeglobo">
    <w:name w:val="Balloon Text"/>
    <w:basedOn w:val="Normal"/>
    <w:link w:val="TextodegloboCar"/>
    <w:uiPriority w:val="99"/>
    <w:semiHidden/>
    <w:unhideWhenUsed/>
    <w:rsid w:val="00A56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DD"/>
    <w:rPr>
      <w:rFonts w:ascii="Tahoma" w:hAnsi="Tahoma" w:cs="Tahoma"/>
      <w:sz w:val="16"/>
      <w:szCs w:val="16"/>
    </w:rPr>
  </w:style>
  <w:style w:type="character" w:customStyle="1" w:styleId="fontstyle01">
    <w:name w:val="fontstyle01"/>
    <w:basedOn w:val="Fuentedeprrafopredeter"/>
    <w:rsid w:val="00F80AE3"/>
    <w:rPr>
      <w:rFonts w:ascii="Arial-BoldMT" w:hAnsi="Arial-BoldMT" w:hint="default"/>
      <w:b/>
      <w:bCs/>
      <w:i w:val="0"/>
      <w:iCs w:val="0"/>
      <w:color w:val="000000"/>
      <w:sz w:val="20"/>
      <w:szCs w:val="20"/>
    </w:rPr>
  </w:style>
  <w:style w:type="character" w:customStyle="1" w:styleId="fontstyle21">
    <w:name w:val="fontstyle21"/>
    <w:basedOn w:val="Fuentedeprrafopredeter"/>
    <w:rsid w:val="00F80AE3"/>
    <w:rPr>
      <w:rFonts w:ascii="ArialMT" w:hAnsi="ArialMT" w:hint="default"/>
      <w:b w:val="0"/>
      <w:bCs w:val="0"/>
      <w:i w:val="0"/>
      <w:iCs w:val="0"/>
      <w:color w:val="000000"/>
      <w:sz w:val="20"/>
      <w:szCs w:val="20"/>
    </w:rPr>
  </w:style>
  <w:style w:type="paragraph" w:styleId="Encabezado">
    <w:name w:val="header"/>
    <w:basedOn w:val="Normal"/>
    <w:link w:val="EncabezadoCar"/>
    <w:uiPriority w:val="99"/>
    <w:unhideWhenUsed/>
    <w:rsid w:val="00881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A"/>
  </w:style>
  <w:style w:type="paragraph" w:styleId="Piedepgina">
    <w:name w:val="footer"/>
    <w:basedOn w:val="Normal"/>
    <w:link w:val="PiedepginaCar"/>
    <w:uiPriority w:val="99"/>
    <w:unhideWhenUsed/>
    <w:rsid w:val="00881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7732-8B84-41C0-AA2F-09CE7125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Administracion Jocotepec</dc:creator>
  <cp:lastModifiedBy>USUARIO</cp:lastModifiedBy>
  <cp:revision>186</cp:revision>
  <cp:lastPrinted>2023-08-03T19:05:00Z</cp:lastPrinted>
  <dcterms:created xsi:type="dcterms:W3CDTF">2019-04-29T14:58:00Z</dcterms:created>
  <dcterms:modified xsi:type="dcterms:W3CDTF">2025-04-11T18:37:00Z</dcterms:modified>
</cp:coreProperties>
</file>