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1D5DF8">
        <w:rPr>
          <w:b/>
          <w:sz w:val="32"/>
        </w:rPr>
        <w:t>CI</w:t>
      </w:r>
      <w:r w:rsidR="00570FDB">
        <w:rPr>
          <w:b/>
          <w:sz w:val="32"/>
        </w:rPr>
        <w:t>ON DE DEPORTES</w:t>
      </w:r>
      <w:r w:rsidR="001D5DF8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570FDB" w:rsidP="006235B5">
            <w:pPr>
              <w:jc w:val="both"/>
              <w:rPr>
                <w:rFonts w:cstheme="minorHAnsi"/>
                <w:szCs w:val="20"/>
              </w:rPr>
            </w:pPr>
            <w:r w:rsidRPr="00570FDB">
              <w:rPr>
                <w:rFonts w:cstheme="minorHAnsi"/>
                <w:szCs w:val="20"/>
              </w:rPr>
              <w:t>IT.13.1. Porcentaje de espacios públicos recuperados respecto al total de espacios identificados para intervención.</w:t>
            </w:r>
          </w:p>
        </w:tc>
        <w:tc>
          <w:tcPr>
            <w:tcW w:w="2762" w:type="dxa"/>
          </w:tcPr>
          <w:p w:rsidR="00085394" w:rsidRPr="00D16B9D" w:rsidRDefault="00570FDB" w:rsidP="006235B5">
            <w:r w:rsidRPr="00570FDB">
              <w:t>Número de espacios públicos recuperados / total de espacios públicos identificados x 100</w:t>
            </w:r>
          </w:p>
        </w:tc>
        <w:tc>
          <w:tcPr>
            <w:tcW w:w="2426" w:type="dxa"/>
          </w:tcPr>
          <w:p w:rsidR="00085394" w:rsidRPr="006F704A" w:rsidRDefault="00570FD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>
      <w:bookmarkStart w:id="0" w:name="_GoBack"/>
      <w:bookmarkEnd w:id="0"/>
    </w:p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1D5DF8"/>
    <w:rsid w:val="002031D3"/>
    <w:rsid w:val="00355FF5"/>
    <w:rsid w:val="00570FDB"/>
    <w:rsid w:val="005A5211"/>
    <w:rsid w:val="005E69D7"/>
    <w:rsid w:val="00AA3A1F"/>
    <w:rsid w:val="00E6643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050A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2025-07-25T18:58:00Z</dcterms:created>
  <dcterms:modified xsi:type="dcterms:W3CDTF">2025-07-25T18:58:00Z</dcterms:modified>
</cp:coreProperties>
</file>