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438D" w:rsidRPr="0039438D" w:rsidRDefault="005A3135" w:rsidP="0039438D">
      <w:pPr>
        <w:spacing w:after="0" w:line="480" w:lineRule="auto"/>
        <w:rPr>
          <w:rFonts w:ascii="Calibri" w:eastAsia="Times New Roman" w:hAnsi="Calibri" w:cs="Times New Roman"/>
          <w:b/>
          <w:color w:val="000000"/>
          <w:lang w:eastAsia="es-MX"/>
        </w:rPr>
      </w:pPr>
      <w:r w:rsidRPr="005A3135">
        <w:rPr>
          <w:rFonts w:ascii="Calibri" w:eastAsia="Times New Roman" w:hAnsi="Calibri" w:cs="Times New Roman"/>
          <w:b/>
          <w:noProof/>
          <w:color w:val="000000"/>
          <w:lang w:eastAsia="es-MX"/>
        </w:rPr>
        <w:pict>
          <v:shapetype id="_x0000_t202" coordsize="21600,21600" o:spt="202" path="m,l,21600r21600,l21600,xe">
            <v:stroke joinstyle="miter"/>
            <v:path gradientshapeok="t" o:connecttype="rect"/>
          </v:shapetype>
          <v:shape id="Cuadro de texto 3" o:spid="_x0000_s1026" type="#_x0000_t202" style="position:absolute;margin-left:69.2pt;margin-top:35.65pt;width:337pt;height:78pt;z-index:2516592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" stroked="f">
            <v:textbox>
              <w:txbxContent>
                <w:p w:rsidR="0039438D" w:rsidRPr="00320F45" w:rsidRDefault="0039438D" w:rsidP="0039438D">
                  <w:pPr>
                    <w:spacing w:after="0" w:line="480" w:lineRule="auto"/>
                    <w:rPr>
                      <w:rFonts w:ascii="Calibri" w:eastAsia="Times New Roman" w:hAnsi="Calibri" w:cs="Times New Roman"/>
                      <w:b/>
                      <w:color w:val="000000"/>
                      <w:szCs w:val="20"/>
                      <w:lang w:eastAsia="es-MX"/>
                    </w:rPr>
                  </w:pPr>
                  <w:r>
                    <w:rPr>
                      <w:rFonts w:ascii="Calibri" w:eastAsia="Times New Roman" w:hAnsi="Calibri" w:cs="Times New Roman"/>
                      <w:b/>
                      <w:color w:val="000000"/>
                      <w:szCs w:val="20"/>
                      <w:lang w:eastAsia="es-MX"/>
                    </w:rPr>
                    <w:t>DIRECCIÓN /</w:t>
                  </w:r>
                  <w:r w:rsidRPr="00320F45">
                    <w:rPr>
                      <w:rFonts w:ascii="Calibri" w:eastAsia="Times New Roman" w:hAnsi="Calibri" w:cs="Times New Roman"/>
                      <w:b/>
                      <w:color w:val="000000"/>
                      <w:szCs w:val="20"/>
                      <w:lang w:eastAsia="es-MX"/>
                    </w:rPr>
                    <w:t xml:space="preserve">ÁREA:     </w:t>
                  </w:r>
                  <w:r w:rsidRPr="004B6F8D">
                    <w:rPr>
                      <w:rFonts w:ascii="Calibri" w:eastAsia="Times New Roman" w:hAnsi="Calibri" w:cs="Times New Roman"/>
                      <w:b/>
                      <w:color w:val="000000"/>
                      <w:szCs w:val="20"/>
                      <w:lang w:eastAsia="es-MX"/>
                    </w:rPr>
                    <w:t xml:space="preserve"> EDUCACIÓN                                                             </w:t>
                  </w:r>
                </w:p>
                <w:p w:rsidR="0039438D" w:rsidRPr="00320F45" w:rsidRDefault="0039438D" w:rsidP="0039438D">
                  <w:pPr>
                    <w:spacing w:after="0" w:line="480" w:lineRule="auto"/>
                    <w:rPr>
                      <w:rFonts w:ascii="Calibri" w:eastAsia="Times New Roman" w:hAnsi="Calibri" w:cs="Times New Roman"/>
                      <w:b/>
                      <w:color w:val="000000"/>
                      <w:szCs w:val="20"/>
                      <w:lang w:eastAsia="es-MX"/>
                    </w:rPr>
                  </w:pPr>
                  <w:r>
                    <w:rPr>
                      <w:rFonts w:ascii="Calibri" w:eastAsia="Times New Roman" w:hAnsi="Calibri" w:cs="Times New Roman"/>
                      <w:b/>
                      <w:color w:val="000000"/>
                      <w:szCs w:val="20"/>
                      <w:lang w:eastAsia="es-MX"/>
                    </w:rPr>
                    <w:t>ENCARGADO: PROF. J. JESÚS OROZCO CUEVAS</w:t>
                  </w:r>
                </w:p>
                <w:p w:rsidR="0039438D" w:rsidRPr="00320F45" w:rsidRDefault="0039438D" w:rsidP="0039438D">
                  <w:pPr>
                    <w:spacing w:after="0" w:line="480" w:lineRule="auto"/>
                    <w:rPr>
                      <w:rFonts w:ascii="Calibri" w:eastAsia="Times New Roman" w:hAnsi="Calibri" w:cs="Times New Roman"/>
                      <w:b/>
                      <w:color w:val="000000"/>
                      <w:szCs w:val="20"/>
                      <w:lang w:eastAsia="es-MX"/>
                    </w:rPr>
                  </w:pPr>
                  <w:r>
                    <w:rPr>
                      <w:rFonts w:ascii="Calibri" w:eastAsia="Times New Roman" w:hAnsi="Calibri" w:cs="Times New Roman"/>
                      <w:b/>
                      <w:color w:val="000000"/>
                      <w:szCs w:val="20"/>
                      <w:lang w:eastAsia="es-MX"/>
                    </w:rPr>
                    <w:t>TRIMESTRE:        ENERO-MARZO 2020</w:t>
                  </w:r>
                </w:p>
                <w:p w:rsidR="0039438D" w:rsidRDefault="0039438D" w:rsidP="0039438D">
                  <w:pPr>
                    <w:rPr>
                      <w:lang w:val="es-ES"/>
                    </w:rPr>
                  </w:pPr>
                </w:p>
              </w:txbxContent>
            </v:textbox>
          </v:shape>
        </w:pict>
      </w:r>
      <w:r w:rsidRPr="005A3135">
        <w:rPr>
          <w:rFonts w:ascii="Calibri" w:eastAsia="Times New Roman" w:hAnsi="Calibri" w:cs="Times New Roman"/>
          <w:b/>
          <w:noProof/>
          <w:color w:val="000000"/>
          <w:lang w:eastAsia="es-MX"/>
        </w:rPr>
        <w:pict>
          <v:shape id="Cuadro de texto 2" o:spid="_x0000_s1027" type="#_x0000_t202" style="position:absolute;margin-left:152.85pt;margin-top:-20.7pt;width:173.5pt;height:28.8pt;z-index:251660288;visibility:visible;mso-width-percent:400;mso-width-percent:4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" strokeweight="2.5pt">
            <v:shadow color="#868686"/>
            <v:textbox>
              <w:txbxContent>
                <w:p w:rsidR="0039438D" w:rsidRDefault="0039438D" w:rsidP="0039438D">
                  <w:pPr>
                    <w:jc w:val="center"/>
                    <w:rPr>
                      <w:rFonts w:cs="Narkisim"/>
                      <w:b/>
                      <w:sz w:val="26"/>
                      <w:szCs w:val="26"/>
                      <w:lang w:val="es-ES"/>
                    </w:rPr>
                  </w:pPr>
                  <w:r w:rsidRPr="00B63521">
                    <w:rPr>
                      <w:rFonts w:cs="Narkisim"/>
                      <w:b/>
                      <w:sz w:val="26"/>
                      <w:szCs w:val="26"/>
                      <w:lang w:val="es-ES"/>
                    </w:rPr>
                    <w:t>EVALUACIÓN TRIMESTRAL</w:t>
                  </w:r>
                  <w:r>
                    <w:rPr>
                      <w:rFonts w:cs="Narkisim"/>
                      <w:b/>
                      <w:sz w:val="26"/>
                      <w:szCs w:val="26"/>
                      <w:lang w:val="es-ES"/>
                    </w:rPr>
                    <w:t xml:space="preserve"> </w:t>
                  </w:r>
                </w:p>
                <w:p w:rsidR="0039438D" w:rsidRDefault="0039438D" w:rsidP="0039438D">
                  <w:pPr>
                    <w:jc w:val="center"/>
                    <w:rPr>
                      <w:rFonts w:cs="Narkisim"/>
                      <w:b/>
                      <w:sz w:val="26"/>
                      <w:szCs w:val="26"/>
                      <w:lang w:val="es-ES"/>
                    </w:rPr>
                  </w:pPr>
                </w:p>
                <w:p w:rsidR="0039438D" w:rsidRDefault="0039438D" w:rsidP="0039438D">
                  <w:pPr>
                    <w:jc w:val="center"/>
                    <w:rPr>
                      <w:rFonts w:cs="Narkisim"/>
                      <w:b/>
                      <w:sz w:val="26"/>
                      <w:szCs w:val="26"/>
                      <w:lang w:val="es-ES"/>
                    </w:rPr>
                  </w:pPr>
                </w:p>
                <w:p w:rsidR="0039438D" w:rsidRPr="00B63521" w:rsidRDefault="0039438D" w:rsidP="0039438D">
                  <w:pPr>
                    <w:jc w:val="center"/>
                    <w:rPr>
                      <w:rFonts w:cs="Narkisim"/>
                      <w:b/>
                      <w:sz w:val="26"/>
                      <w:szCs w:val="26"/>
                      <w:lang w:val="es-ES"/>
                    </w:rPr>
                  </w:pPr>
                </w:p>
              </w:txbxContent>
            </v:textbox>
          </v:shape>
        </w:pict>
      </w:r>
      <w:r w:rsidR="0039438D" w:rsidRPr="0039438D">
        <w:rPr>
          <w:rFonts w:ascii="Calibri" w:eastAsia="Times New Roman" w:hAnsi="Calibri" w:cs="Times New Roman"/>
          <w:b/>
          <w:color w:val="000000"/>
          <w:lang w:eastAsia="es-MX"/>
        </w:rPr>
        <w:t xml:space="preserve"> </w:t>
      </w:r>
      <w:r w:rsidR="0039438D" w:rsidRPr="0039438D">
        <w:rPr>
          <w:rFonts w:ascii="Calibri" w:eastAsia="Times New Roman" w:hAnsi="Calibri" w:cs="Times New Roman"/>
          <w:b/>
          <w:noProof/>
          <w:color w:val="000000"/>
          <w:lang w:val="es-ES" w:eastAsia="es-ES"/>
        </w:rPr>
        <w:drawing>
          <wp:inline distT="0" distB="0" distL="0" distR="0">
            <wp:extent cx="875800" cy="1238250"/>
            <wp:effectExtent l="0" t="0" r="0" b="0"/>
            <wp:docPr id="1" name="Imagen 1" descr="C:\Users\PROMOCION_2\Desktop\jocologo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ROMOCION_2\Desktop\jocologo2.png"/>
                    <pic:cNvPicPr>
                      <a:picLocks noChangeAspect="1" noChangeArrowheads="1"/>
                    </pic:cNvPicPr>
                  </pic:nvPicPr>
                  <pic:blipFill>
                    <a:blip r:embed="rId5" cstate="print"/>
                    <a:srcRect/>
                    <a:stretch>
                      <a:fillRect/>
                    </a:stretch>
                  </pic:blipFill>
                  <pic:spPr bwMode="auto">
                    <a:xfrm>
                      <a:off x="0" y="0"/>
                      <a:ext cx="878603" cy="1242214"/>
                    </a:xfrm>
                    <a:prstGeom prst="rect">
                      <a:avLst/>
                    </a:prstGeom>
                    <a:noFill/>
                    <a:ln w="9525">
                      <a:noFill/>
                      <a:miter lim="800000"/>
                      <a:headEnd/>
                      <a:tailEnd/>
                    </a:ln>
                  </pic:spPr>
                </pic:pic>
              </a:graphicData>
            </a:graphic>
          </wp:inline>
        </w:drawing>
      </w:r>
      <w:r w:rsidR="0039438D" w:rsidRPr="0039438D">
        <w:rPr>
          <w:rFonts w:ascii="Calibri" w:eastAsia="Times New Roman" w:hAnsi="Calibri" w:cs="Times New Roman"/>
          <w:b/>
          <w:color w:val="000000"/>
          <w:lang w:eastAsia="es-MX"/>
        </w:rPr>
        <w:t xml:space="preserve"> </w:t>
      </w:r>
    </w:p>
    <w:p w:rsidR="0039438D" w:rsidRPr="0039438D" w:rsidRDefault="0039438D" w:rsidP="0039438D">
      <w:pPr>
        <w:spacing w:after="0" w:line="360" w:lineRule="auto"/>
        <w:rPr>
          <w:rFonts w:ascii="Calibri" w:eastAsia="Times New Roman" w:hAnsi="Calibri" w:cs="Times New Roman"/>
          <w:color w:val="000000"/>
          <w:lang w:eastAsia="es-MX"/>
        </w:rPr>
      </w:pPr>
    </w:p>
    <w:p w:rsidR="0039438D" w:rsidRPr="0039438D" w:rsidRDefault="0039438D" w:rsidP="0039438D">
      <w:pPr>
        <w:numPr>
          <w:ilvl w:val="0"/>
          <w:numId w:val="1"/>
        </w:numPr>
        <w:spacing w:after="0" w:line="360" w:lineRule="auto"/>
        <w:contextualSpacing/>
        <w:jc w:val="both"/>
        <w:rPr>
          <w:rFonts w:ascii="Arial" w:eastAsia="Times New Roman" w:hAnsi="Arial" w:cs="Arial"/>
          <w:color w:val="000000"/>
          <w:lang w:eastAsia="es-MX"/>
        </w:rPr>
      </w:pPr>
      <w:r w:rsidRPr="0039438D">
        <w:rPr>
          <w:rFonts w:ascii="Arial" w:eastAsia="Times New Roman" w:hAnsi="Arial" w:cs="Arial"/>
          <w:color w:val="000000"/>
          <w:lang w:eastAsia="es-MX"/>
        </w:rPr>
        <w:t xml:space="preserve">¿Cuáles fueron las acciones </w:t>
      </w:r>
      <w:r w:rsidRPr="0039438D">
        <w:rPr>
          <w:rFonts w:ascii="Arial" w:eastAsia="Times New Roman" w:hAnsi="Arial" w:cs="Arial"/>
          <w:b/>
          <w:color w:val="000000"/>
          <w:lang w:eastAsia="es-MX"/>
        </w:rPr>
        <w:t>proyectadas</w:t>
      </w:r>
      <w:r w:rsidRPr="0039438D">
        <w:rPr>
          <w:rFonts w:ascii="Arial" w:eastAsia="Times New Roman" w:hAnsi="Arial" w:cs="Arial"/>
          <w:color w:val="000000"/>
          <w:lang w:eastAsia="es-MX"/>
        </w:rPr>
        <w:t xml:space="preserve"> (obras, proyectos o programas) o Planeadas para este trimestre?</w:t>
      </w:r>
    </w:p>
    <w:p w:rsidR="0039438D" w:rsidRPr="0039438D" w:rsidRDefault="0039438D" w:rsidP="0039438D">
      <w:pPr>
        <w:spacing w:after="0" w:line="360" w:lineRule="auto"/>
        <w:jc w:val="both"/>
        <w:rPr>
          <w:rFonts w:ascii="Arial" w:eastAsia="Times New Roman" w:hAnsi="Arial" w:cs="Arial"/>
          <w:color w:val="000000"/>
          <w:lang w:eastAsia="es-MX"/>
        </w:rPr>
      </w:pPr>
    </w:p>
    <w:p w:rsidR="0039438D" w:rsidRDefault="0039438D" w:rsidP="0039438D">
      <w:pPr>
        <w:numPr>
          <w:ilvl w:val="0"/>
          <w:numId w:val="2"/>
        </w:numPr>
        <w:spacing w:after="0" w:line="360" w:lineRule="auto"/>
        <w:contextualSpacing/>
        <w:jc w:val="both"/>
        <w:rPr>
          <w:rFonts w:ascii="Arial" w:eastAsia="Times New Roman" w:hAnsi="Arial" w:cs="Arial"/>
          <w:color w:val="000000"/>
          <w:lang w:eastAsia="es-MX"/>
        </w:rPr>
      </w:pPr>
      <w:r w:rsidRPr="0039438D">
        <w:rPr>
          <w:rFonts w:ascii="Arial" w:eastAsia="Times New Roman" w:hAnsi="Arial" w:cs="Arial"/>
          <w:color w:val="000000"/>
          <w:lang w:eastAsia="es-MX"/>
        </w:rPr>
        <w:t>Mantenimiento de sistemas eléctricos en las escuelas que lo solicitan.</w:t>
      </w:r>
    </w:p>
    <w:p w:rsidR="00D17C44" w:rsidRDefault="00D17C44" w:rsidP="0039438D">
      <w:pPr>
        <w:numPr>
          <w:ilvl w:val="0"/>
          <w:numId w:val="2"/>
        </w:numPr>
        <w:spacing w:after="0" w:line="360" w:lineRule="auto"/>
        <w:contextualSpacing/>
        <w:jc w:val="both"/>
        <w:rPr>
          <w:rFonts w:ascii="Arial" w:eastAsia="Times New Roman" w:hAnsi="Arial" w:cs="Arial"/>
          <w:color w:val="000000"/>
          <w:lang w:eastAsia="es-MX"/>
        </w:rPr>
      </w:pPr>
      <w:r>
        <w:rPr>
          <w:rFonts w:ascii="Arial" w:eastAsia="Times New Roman" w:hAnsi="Arial" w:cs="Arial"/>
          <w:color w:val="000000"/>
          <w:lang w:eastAsia="es-MX"/>
        </w:rPr>
        <w:t xml:space="preserve">Implementación de Honores a la Bandera, con la participación del </w:t>
      </w:r>
      <w:r w:rsidR="0050332C">
        <w:rPr>
          <w:rFonts w:ascii="Arial" w:eastAsia="Times New Roman" w:hAnsi="Arial" w:cs="Arial"/>
          <w:color w:val="000000"/>
          <w:lang w:eastAsia="es-MX"/>
        </w:rPr>
        <w:t>personal</w:t>
      </w:r>
      <w:r>
        <w:rPr>
          <w:rFonts w:ascii="Arial" w:eastAsia="Times New Roman" w:hAnsi="Arial" w:cs="Arial"/>
          <w:color w:val="000000"/>
          <w:lang w:eastAsia="es-MX"/>
        </w:rPr>
        <w:t xml:space="preserve"> del H. Ayuntamiento</w:t>
      </w:r>
      <w:r w:rsidR="0050332C">
        <w:rPr>
          <w:rFonts w:ascii="Arial" w:eastAsia="Times New Roman" w:hAnsi="Arial" w:cs="Arial"/>
          <w:color w:val="000000"/>
          <w:lang w:eastAsia="es-MX"/>
        </w:rPr>
        <w:t>, en la plaza principal, a las 9:00 am., todos los lunes. Cada semana se invitará a una dirección de éste gobierno, para la organización del evento.</w:t>
      </w:r>
    </w:p>
    <w:p w:rsidR="001E4924" w:rsidRPr="00373494" w:rsidRDefault="00373494" w:rsidP="00373494">
      <w:pPr>
        <w:pStyle w:val="Prrafodelista"/>
        <w:numPr>
          <w:ilvl w:val="0"/>
          <w:numId w:val="2"/>
        </w:numPr>
        <w:spacing w:after="0" w:line="360" w:lineRule="auto"/>
        <w:jc w:val="both"/>
        <w:rPr>
          <w:rFonts w:ascii="Arial" w:eastAsia="Times New Roman" w:hAnsi="Arial" w:cs="Arial"/>
          <w:color w:val="000000"/>
          <w:lang w:eastAsia="es-MX"/>
        </w:rPr>
      </w:pPr>
      <w:r>
        <w:rPr>
          <w:rFonts w:ascii="Arial" w:eastAsia="Times New Roman" w:hAnsi="Arial" w:cs="Arial"/>
          <w:color w:val="000000"/>
          <w:lang w:eastAsia="es-MX"/>
        </w:rPr>
        <w:t>Repartición de filtros (donación), para escuelas del municipio.</w:t>
      </w:r>
    </w:p>
    <w:p w:rsidR="0039438D" w:rsidRPr="0039438D" w:rsidRDefault="0039438D" w:rsidP="00373494">
      <w:pPr>
        <w:numPr>
          <w:ilvl w:val="0"/>
          <w:numId w:val="2"/>
        </w:numPr>
        <w:spacing w:after="0" w:line="360" w:lineRule="auto"/>
        <w:contextualSpacing/>
        <w:jc w:val="both"/>
        <w:rPr>
          <w:rFonts w:ascii="Arial" w:eastAsia="Times New Roman" w:hAnsi="Arial" w:cs="Arial"/>
          <w:color w:val="000000"/>
          <w:lang w:eastAsia="es-MX"/>
        </w:rPr>
      </w:pPr>
      <w:r w:rsidRPr="0039438D">
        <w:rPr>
          <w:rFonts w:ascii="Arial" w:eastAsia="Times New Roman" w:hAnsi="Arial" w:cs="Arial"/>
          <w:color w:val="000000"/>
          <w:lang w:eastAsia="es-MX"/>
        </w:rPr>
        <w:t xml:space="preserve">Organización </w:t>
      </w:r>
      <w:r w:rsidR="00CF43D4">
        <w:rPr>
          <w:rFonts w:ascii="Arial" w:eastAsia="Times New Roman" w:hAnsi="Arial" w:cs="Arial"/>
          <w:color w:val="000000"/>
          <w:lang w:eastAsia="es-MX"/>
        </w:rPr>
        <w:t>de los eventos cívicos del 5 y 24 de febrero.</w:t>
      </w:r>
    </w:p>
    <w:p w:rsidR="0039438D" w:rsidRPr="0039438D" w:rsidRDefault="0039438D" w:rsidP="0039438D">
      <w:pPr>
        <w:numPr>
          <w:ilvl w:val="0"/>
          <w:numId w:val="2"/>
        </w:numPr>
        <w:spacing w:after="0" w:line="360" w:lineRule="auto"/>
        <w:contextualSpacing/>
        <w:jc w:val="both"/>
        <w:rPr>
          <w:rFonts w:ascii="Arial" w:eastAsia="Times New Roman" w:hAnsi="Arial" w:cs="Arial"/>
          <w:color w:val="000000"/>
          <w:lang w:eastAsia="es-MX"/>
        </w:rPr>
      </w:pPr>
      <w:r w:rsidRPr="0039438D">
        <w:rPr>
          <w:rFonts w:ascii="Arial" w:eastAsia="Times New Roman" w:hAnsi="Arial" w:cs="Arial"/>
          <w:color w:val="000000"/>
          <w:lang w:eastAsia="es-MX"/>
        </w:rPr>
        <w:t xml:space="preserve">Canalizar en las diferentes direcciones del municipio, las necesidades de usuarios de escuelas y de la población. </w:t>
      </w:r>
    </w:p>
    <w:p w:rsidR="0039438D" w:rsidRPr="0039438D" w:rsidRDefault="0039438D" w:rsidP="0039438D">
      <w:pPr>
        <w:numPr>
          <w:ilvl w:val="0"/>
          <w:numId w:val="2"/>
        </w:numPr>
        <w:spacing w:after="0" w:line="360" w:lineRule="auto"/>
        <w:contextualSpacing/>
        <w:jc w:val="both"/>
        <w:rPr>
          <w:rFonts w:ascii="Arial" w:eastAsia="Times New Roman" w:hAnsi="Arial" w:cs="Arial"/>
          <w:color w:val="000000"/>
          <w:lang w:eastAsia="es-MX"/>
        </w:rPr>
      </w:pPr>
      <w:r w:rsidRPr="0039438D">
        <w:rPr>
          <w:rFonts w:ascii="Arial" w:eastAsia="Times New Roman" w:hAnsi="Arial" w:cs="Arial"/>
          <w:color w:val="000000"/>
          <w:lang w:eastAsia="es-MX"/>
        </w:rPr>
        <w:t>Implementación de domos de 10 escuelas con mayor número de alumnos, en colaboración con Gobierno del E</w:t>
      </w:r>
      <w:r w:rsidR="00373494">
        <w:rPr>
          <w:rFonts w:ascii="Arial" w:eastAsia="Times New Roman" w:hAnsi="Arial" w:cs="Arial"/>
          <w:color w:val="000000"/>
          <w:lang w:eastAsia="es-MX"/>
        </w:rPr>
        <w:t>stado (en proceso).</w:t>
      </w:r>
    </w:p>
    <w:p w:rsidR="0039438D" w:rsidRPr="0039438D" w:rsidRDefault="00CF43D4" w:rsidP="0039438D">
      <w:pPr>
        <w:numPr>
          <w:ilvl w:val="0"/>
          <w:numId w:val="2"/>
        </w:numPr>
        <w:spacing w:after="0" w:line="360" w:lineRule="auto"/>
        <w:contextualSpacing/>
        <w:jc w:val="both"/>
        <w:rPr>
          <w:rFonts w:ascii="Arial" w:eastAsia="Times New Roman" w:hAnsi="Arial" w:cs="Arial"/>
          <w:color w:val="000000"/>
          <w:lang w:eastAsia="es-MX"/>
        </w:rPr>
      </w:pPr>
      <w:r>
        <w:rPr>
          <w:rFonts w:ascii="Arial" w:eastAsia="Calibri" w:hAnsi="Arial" w:cs="Arial"/>
        </w:rPr>
        <w:t xml:space="preserve">Gestión </w:t>
      </w:r>
      <w:r w:rsidR="001E4924">
        <w:rPr>
          <w:rFonts w:ascii="Arial" w:eastAsia="Calibri" w:hAnsi="Arial" w:cs="Arial"/>
        </w:rPr>
        <w:t xml:space="preserve">con SEJ, </w:t>
      </w:r>
      <w:r w:rsidR="005005D7">
        <w:rPr>
          <w:rFonts w:ascii="Arial" w:eastAsia="Calibri" w:hAnsi="Arial" w:cs="Arial"/>
        </w:rPr>
        <w:t>para el apoyo de</w:t>
      </w:r>
      <w:r w:rsidR="00994A2D">
        <w:rPr>
          <w:rFonts w:ascii="Arial" w:eastAsia="Calibri" w:hAnsi="Arial" w:cs="Arial"/>
        </w:rPr>
        <w:t xml:space="preserve"> la i</w:t>
      </w:r>
      <w:r>
        <w:rPr>
          <w:rFonts w:ascii="Arial" w:eastAsia="Calibri" w:hAnsi="Arial" w:cs="Arial"/>
        </w:rPr>
        <w:t xml:space="preserve">nstalación de malla </w:t>
      </w:r>
      <w:r w:rsidR="00994A2D">
        <w:rPr>
          <w:rFonts w:ascii="Arial" w:eastAsia="Calibri" w:hAnsi="Arial" w:cs="Arial"/>
        </w:rPr>
        <w:t xml:space="preserve">ciclónica en las partes laterales, </w:t>
      </w:r>
      <w:r>
        <w:rPr>
          <w:rFonts w:ascii="Arial" w:eastAsia="Calibri" w:hAnsi="Arial" w:cs="Arial"/>
        </w:rPr>
        <w:t>en la escuela secundaria #58 de San Juan Cosalá.</w:t>
      </w:r>
    </w:p>
    <w:p w:rsidR="0039438D" w:rsidRPr="0039438D" w:rsidRDefault="0039438D" w:rsidP="0039438D">
      <w:pPr>
        <w:spacing w:after="0" w:line="360" w:lineRule="auto"/>
        <w:ind w:left="786"/>
        <w:contextualSpacing/>
        <w:jc w:val="both"/>
        <w:rPr>
          <w:rFonts w:ascii="Arial" w:eastAsia="Times New Roman" w:hAnsi="Arial" w:cs="Arial"/>
          <w:color w:val="000000"/>
          <w:lang w:eastAsia="es-MX"/>
        </w:rPr>
      </w:pPr>
    </w:p>
    <w:p w:rsidR="0039438D" w:rsidRPr="0039438D" w:rsidRDefault="0039438D" w:rsidP="0039438D">
      <w:pPr>
        <w:spacing w:after="0" w:line="360" w:lineRule="auto"/>
        <w:jc w:val="both"/>
        <w:rPr>
          <w:rFonts w:ascii="Arial" w:eastAsia="Times New Roman" w:hAnsi="Arial" w:cs="Arial"/>
          <w:color w:val="000000"/>
          <w:lang w:eastAsia="es-MX"/>
        </w:rPr>
      </w:pPr>
    </w:p>
    <w:p w:rsidR="0039438D" w:rsidRPr="0039438D" w:rsidRDefault="0039438D" w:rsidP="0039438D">
      <w:pPr>
        <w:numPr>
          <w:ilvl w:val="0"/>
          <w:numId w:val="1"/>
        </w:numPr>
        <w:spacing w:after="0" w:line="360" w:lineRule="auto"/>
        <w:contextualSpacing/>
        <w:jc w:val="both"/>
        <w:rPr>
          <w:rFonts w:ascii="Arial" w:eastAsia="Times New Roman" w:hAnsi="Arial" w:cs="Arial"/>
          <w:color w:val="000000"/>
          <w:lang w:eastAsia="es-MX"/>
        </w:rPr>
      </w:pPr>
      <w:r w:rsidRPr="0039438D">
        <w:rPr>
          <w:rFonts w:ascii="Arial" w:eastAsia="Times New Roman" w:hAnsi="Arial" w:cs="Arial"/>
          <w:color w:val="000000"/>
          <w:lang w:eastAsia="es-MX"/>
        </w:rPr>
        <w:t>Resultados Trimestrales (Describir cuáles fueron los progr</w:t>
      </w:r>
      <w:r w:rsidR="001E4924">
        <w:rPr>
          <w:rFonts w:ascii="Arial" w:eastAsia="Times New Roman" w:hAnsi="Arial" w:cs="Arial"/>
          <w:color w:val="000000"/>
          <w:lang w:eastAsia="es-MX"/>
        </w:rPr>
        <w:t>amas, proyectos, actividades y/u</w:t>
      </w:r>
      <w:r w:rsidRPr="0039438D">
        <w:rPr>
          <w:rFonts w:ascii="Arial" w:eastAsia="Times New Roman" w:hAnsi="Arial" w:cs="Arial"/>
          <w:color w:val="000000"/>
          <w:lang w:eastAsia="es-MX"/>
        </w:rPr>
        <w:t xml:space="preserve"> obras que se </w:t>
      </w:r>
      <w:r w:rsidRPr="0039438D">
        <w:rPr>
          <w:rFonts w:ascii="Arial" w:eastAsia="Times New Roman" w:hAnsi="Arial" w:cs="Arial"/>
          <w:b/>
          <w:color w:val="000000"/>
          <w:lang w:eastAsia="es-MX"/>
        </w:rPr>
        <w:t>realizaron</w:t>
      </w:r>
      <w:r w:rsidRPr="0039438D">
        <w:rPr>
          <w:rFonts w:ascii="Arial" w:eastAsia="Times New Roman" w:hAnsi="Arial" w:cs="Arial"/>
          <w:color w:val="000000"/>
          <w:lang w:eastAsia="es-MX"/>
        </w:rPr>
        <w:t xml:space="preserve"> en este trimestre). </w:t>
      </w:r>
    </w:p>
    <w:p w:rsidR="0039438D" w:rsidRPr="0039438D" w:rsidRDefault="0039438D" w:rsidP="0039438D">
      <w:pPr>
        <w:spacing w:after="0" w:line="360" w:lineRule="auto"/>
        <w:ind w:left="786"/>
        <w:contextualSpacing/>
        <w:jc w:val="both"/>
        <w:rPr>
          <w:rFonts w:ascii="Arial" w:eastAsia="Times New Roman" w:hAnsi="Arial" w:cs="Arial"/>
          <w:color w:val="000000"/>
          <w:lang w:eastAsia="es-MX"/>
        </w:rPr>
      </w:pPr>
    </w:p>
    <w:p w:rsidR="0039438D" w:rsidRPr="00373494" w:rsidRDefault="00373494" w:rsidP="0039438D">
      <w:pPr>
        <w:widowControl w:val="0"/>
        <w:numPr>
          <w:ilvl w:val="0"/>
          <w:numId w:val="4"/>
        </w:numPr>
        <w:spacing w:after="200" w:line="360" w:lineRule="auto"/>
        <w:contextualSpacing/>
        <w:jc w:val="both"/>
        <w:rPr>
          <w:rFonts w:ascii="Arial" w:eastAsia="Calibri" w:hAnsi="Arial" w:cs="Arial"/>
          <w:bCs/>
          <w:u w:val="single"/>
        </w:rPr>
      </w:pPr>
      <w:r>
        <w:rPr>
          <w:rFonts w:ascii="Arial" w:eastAsia="Times New Roman" w:hAnsi="Arial" w:cs="Arial"/>
          <w:color w:val="000000"/>
          <w:lang w:eastAsia="es-MX"/>
        </w:rPr>
        <w:t>Se llevó a cabo el evento cívico de aniversario de la promulgación de la Constitución de 1917, con la participación de algunas escuelas invitadas de todos los niveles educativos además del personal del H. Ayuntamiento.</w:t>
      </w:r>
    </w:p>
    <w:p w:rsidR="00373494" w:rsidRPr="00DB457A" w:rsidRDefault="00373494" w:rsidP="0039438D">
      <w:pPr>
        <w:widowControl w:val="0"/>
        <w:numPr>
          <w:ilvl w:val="0"/>
          <w:numId w:val="4"/>
        </w:numPr>
        <w:spacing w:after="200" w:line="360" w:lineRule="auto"/>
        <w:contextualSpacing/>
        <w:jc w:val="both"/>
        <w:rPr>
          <w:rFonts w:ascii="Arial" w:eastAsia="Calibri" w:hAnsi="Arial" w:cs="Arial"/>
          <w:bCs/>
          <w:u w:val="single"/>
        </w:rPr>
      </w:pPr>
      <w:r>
        <w:rPr>
          <w:rFonts w:ascii="Arial" w:eastAsia="Times New Roman" w:hAnsi="Arial" w:cs="Arial"/>
          <w:color w:val="000000"/>
          <w:lang w:eastAsia="es-MX"/>
        </w:rPr>
        <w:t xml:space="preserve">Se realizó un evento conmemorativo al Día de la Bandera, en donde se llevó a cabo honores a la bandera con la presencia del personal del H. Ayuntamiento, así como de las escuelas públicas y particulares que se encuentran en la cabecera municipal, también se hizo una breve reseña y exposición de los estandartes y </w:t>
      </w:r>
      <w:r>
        <w:rPr>
          <w:rFonts w:ascii="Arial" w:eastAsia="Times New Roman" w:hAnsi="Arial" w:cs="Arial"/>
          <w:color w:val="000000"/>
          <w:lang w:eastAsia="es-MX"/>
        </w:rPr>
        <w:lastRenderedPageBreak/>
        <w:t>banderas de México a través de la historia.</w:t>
      </w:r>
    </w:p>
    <w:p w:rsidR="00DB457A" w:rsidRPr="0039438D" w:rsidRDefault="00DB457A" w:rsidP="0039438D">
      <w:pPr>
        <w:widowControl w:val="0"/>
        <w:numPr>
          <w:ilvl w:val="0"/>
          <w:numId w:val="4"/>
        </w:numPr>
        <w:spacing w:after="200" w:line="360" w:lineRule="auto"/>
        <w:contextualSpacing/>
        <w:jc w:val="both"/>
        <w:rPr>
          <w:rFonts w:ascii="Arial" w:eastAsia="Calibri" w:hAnsi="Arial" w:cs="Arial"/>
          <w:bCs/>
          <w:u w:val="single"/>
        </w:rPr>
      </w:pPr>
      <w:r>
        <w:rPr>
          <w:rFonts w:ascii="Arial" w:eastAsia="Times New Roman" w:hAnsi="Arial" w:cs="Arial"/>
          <w:color w:val="000000"/>
          <w:lang w:eastAsia="es-MX"/>
        </w:rPr>
        <w:t>Se llevaron a cabo los honores a la bandera los días lunes de cada semana, con la participación de todo el personal que labora en éste gobierno. (se suspendieron a partir del lunes 16 de marzo, por contingencia del COVID-19)</w:t>
      </w:r>
    </w:p>
    <w:p w:rsidR="0039438D" w:rsidRPr="0039438D" w:rsidRDefault="0039438D" w:rsidP="0039438D">
      <w:pPr>
        <w:numPr>
          <w:ilvl w:val="0"/>
          <w:numId w:val="3"/>
        </w:numPr>
        <w:spacing w:after="200" w:line="360" w:lineRule="auto"/>
        <w:contextualSpacing/>
        <w:jc w:val="both"/>
        <w:rPr>
          <w:rFonts w:ascii="Arial" w:eastAsia="Calibri" w:hAnsi="Arial" w:cs="Narkisim"/>
        </w:rPr>
      </w:pPr>
      <w:r w:rsidRPr="0039438D">
        <w:rPr>
          <w:rFonts w:ascii="Arial" w:eastAsia="Calibri" w:hAnsi="Arial" w:cs="Narkisim"/>
        </w:rPr>
        <w:t>Gestión de becas y recursos con SEJ para la mejora de las escuelas del municipio.</w:t>
      </w:r>
    </w:p>
    <w:p w:rsidR="0039438D" w:rsidRPr="0039438D" w:rsidRDefault="00373494" w:rsidP="00DB457A">
      <w:pPr>
        <w:numPr>
          <w:ilvl w:val="0"/>
          <w:numId w:val="3"/>
        </w:numPr>
        <w:spacing w:after="0" w:line="360" w:lineRule="auto"/>
        <w:contextualSpacing/>
        <w:jc w:val="both"/>
        <w:rPr>
          <w:rFonts w:ascii="Arial" w:eastAsia="Times New Roman" w:hAnsi="Arial" w:cs="Arial"/>
          <w:color w:val="000000"/>
          <w:lang w:eastAsia="es-MX"/>
        </w:rPr>
      </w:pPr>
      <w:r>
        <w:rPr>
          <w:rFonts w:ascii="Arial" w:eastAsia="Calibri" w:hAnsi="Arial" w:cs="Arial"/>
          <w:bCs/>
          <w:color w:val="000000"/>
        </w:rPr>
        <w:t>Atención</w:t>
      </w:r>
      <w:r w:rsidR="0039438D" w:rsidRPr="0039438D">
        <w:rPr>
          <w:rFonts w:ascii="Arial" w:eastAsia="Calibri" w:hAnsi="Arial" w:cs="Arial"/>
          <w:bCs/>
          <w:color w:val="000000"/>
        </w:rPr>
        <w:t xml:space="preserve"> de la gestión de infraestructura y ser</w:t>
      </w:r>
      <w:r>
        <w:rPr>
          <w:rFonts w:ascii="Arial" w:eastAsia="Calibri" w:hAnsi="Arial" w:cs="Arial"/>
          <w:bCs/>
          <w:color w:val="000000"/>
        </w:rPr>
        <w:t>vicios que no se han llevado a cabo.</w:t>
      </w:r>
    </w:p>
    <w:p w:rsidR="0039438D" w:rsidRPr="00994A2D" w:rsidRDefault="00994A2D" w:rsidP="00994A2D">
      <w:pPr>
        <w:pStyle w:val="Prrafodelista"/>
        <w:numPr>
          <w:ilvl w:val="0"/>
          <w:numId w:val="3"/>
        </w:numPr>
        <w:spacing w:after="0" w:line="360" w:lineRule="auto"/>
        <w:jc w:val="both"/>
        <w:rPr>
          <w:rFonts w:ascii="Arial" w:eastAsia="Times New Roman" w:hAnsi="Arial" w:cs="Arial"/>
          <w:color w:val="000000"/>
          <w:lang w:eastAsia="es-MX"/>
        </w:rPr>
      </w:pPr>
      <w:r>
        <w:rPr>
          <w:rFonts w:ascii="Arial" w:eastAsia="Times New Roman" w:hAnsi="Arial" w:cs="Arial"/>
          <w:color w:val="000000"/>
          <w:lang w:eastAsia="es-MX"/>
        </w:rPr>
        <w:t xml:space="preserve">Se </w:t>
      </w:r>
      <w:r w:rsidR="00D17C44">
        <w:rPr>
          <w:rFonts w:ascii="Arial" w:eastAsia="Times New Roman" w:hAnsi="Arial" w:cs="Arial"/>
          <w:color w:val="000000"/>
          <w:lang w:eastAsia="es-MX"/>
        </w:rPr>
        <w:t>apoyó, a través de Servicios P</w:t>
      </w:r>
      <w:r>
        <w:rPr>
          <w:rFonts w:ascii="Arial" w:eastAsia="Times New Roman" w:hAnsi="Arial" w:cs="Arial"/>
          <w:color w:val="000000"/>
          <w:lang w:eastAsia="es-MX"/>
        </w:rPr>
        <w:t>úblicos Municipales para quitar 2 árboles, en la Secundaria #58 de San Juan Cosalá, para que el Gobierno del Estado pudiera trabajar en la colocación de la malla, en los laterales de la misma</w:t>
      </w:r>
      <w:r w:rsidR="00D17C44">
        <w:rPr>
          <w:rFonts w:ascii="Arial" w:eastAsia="Times New Roman" w:hAnsi="Arial" w:cs="Arial"/>
          <w:color w:val="000000"/>
          <w:lang w:eastAsia="es-MX"/>
        </w:rPr>
        <w:t>.</w:t>
      </w:r>
    </w:p>
    <w:p w:rsidR="00405886" w:rsidRPr="005005D7" w:rsidRDefault="00405886" w:rsidP="0039438D">
      <w:pPr>
        <w:widowControl w:val="0"/>
        <w:numPr>
          <w:ilvl w:val="0"/>
          <w:numId w:val="3"/>
        </w:numPr>
        <w:spacing w:after="200" w:line="360" w:lineRule="auto"/>
        <w:contextualSpacing/>
        <w:jc w:val="both"/>
        <w:rPr>
          <w:rFonts w:ascii="Arial" w:eastAsia="Times New Roman" w:hAnsi="Arial" w:cs="Arial"/>
          <w:color w:val="000000"/>
          <w:lang w:eastAsia="es-MX"/>
        </w:rPr>
      </w:pPr>
      <w:r>
        <w:rPr>
          <w:rFonts w:ascii="Arial" w:eastAsia="Calibri" w:hAnsi="Arial" w:cs="Arial"/>
          <w:bCs/>
        </w:rPr>
        <w:t>En colaboración con seguridad pública, protección civil y bomberos, dirección de salud y movilidad, se llevó a cabo una reunión con todos los directores de las escuelas públicas y privadas, de todos los niveles educativos, para dar a conocer el protocolo de seguridad, que el gobierno plane</w:t>
      </w:r>
      <w:r w:rsidR="005005D7">
        <w:rPr>
          <w:rFonts w:ascii="Arial" w:eastAsia="Calibri" w:hAnsi="Arial" w:cs="Arial"/>
          <w:bCs/>
        </w:rPr>
        <w:t>a efectuar en todo el municipio.</w:t>
      </w:r>
    </w:p>
    <w:p w:rsidR="005005D7" w:rsidRPr="0039438D" w:rsidRDefault="005005D7" w:rsidP="0039438D">
      <w:pPr>
        <w:widowControl w:val="0"/>
        <w:numPr>
          <w:ilvl w:val="0"/>
          <w:numId w:val="3"/>
        </w:numPr>
        <w:spacing w:after="200" w:line="360" w:lineRule="auto"/>
        <w:contextualSpacing/>
        <w:jc w:val="both"/>
        <w:rPr>
          <w:rFonts w:ascii="Arial" w:eastAsia="Times New Roman" w:hAnsi="Arial" w:cs="Arial"/>
          <w:color w:val="000000"/>
          <w:lang w:eastAsia="es-MX"/>
        </w:rPr>
      </w:pPr>
      <w:r>
        <w:rPr>
          <w:rFonts w:ascii="Arial" w:eastAsia="Calibri" w:hAnsi="Arial" w:cs="Arial"/>
          <w:bCs/>
        </w:rPr>
        <w:t>Se organizó un taller con todas las direcciones involucradas con el desarrollo del protocolo de seguridad, dirigido a los directivos escolares, así como a docentes y representantes de la sociedad de padres de familia; mismo que se suspendió por la contingencia del COVID-19.</w:t>
      </w:r>
    </w:p>
    <w:p w:rsidR="0039438D" w:rsidRPr="0039438D" w:rsidRDefault="0039438D" w:rsidP="00405886">
      <w:pPr>
        <w:widowControl w:val="0"/>
        <w:spacing w:after="200" w:line="360" w:lineRule="auto"/>
        <w:contextualSpacing/>
        <w:jc w:val="both"/>
        <w:rPr>
          <w:rFonts w:ascii="Arial" w:eastAsia="Times New Roman" w:hAnsi="Arial" w:cs="Arial"/>
          <w:color w:val="000000"/>
          <w:lang w:eastAsia="es-MX"/>
        </w:rPr>
      </w:pPr>
    </w:p>
    <w:p w:rsidR="0039438D" w:rsidRPr="0039438D" w:rsidRDefault="0039438D" w:rsidP="0039438D">
      <w:pPr>
        <w:spacing w:after="0" w:line="360" w:lineRule="auto"/>
        <w:rPr>
          <w:rFonts w:ascii="Arial" w:eastAsia="Times New Roman" w:hAnsi="Arial" w:cs="Arial"/>
          <w:b/>
          <w:color w:val="000000"/>
          <w:sz w:val="20"/>
          <w:lang w:eastAsia="es-MX"/>
        </w:rPr>
      </w:pPr>
    </w:p>
    <w:p w:rsidR="0039438D" w:rsidRPr="0039438D" w:rsidRDefault="0039438D" w:rsidP="0039438D">
      <w:pPr>
        <w:numPr>
          <w:ilvl w:val="0"/>
          <w:numId w:val="1"/>
        </w:numPr>
        <w:spacing w:after="0" w:line="360" w:lineRule="auto"/>
        <w:contextualSpacing/>
        <w:jc w:val="both"/>
        <w:rPr>
          <w:rFonts w:ascii="Arial" w:eastAsia="Times New Roman" w:hAnsi="Arial" w:cs="Arial"/>
          <w:b/>
          <w:color w:val="000000"/>
          <w:lang w:eastAsia="es-MX"/>
        </w:rPr>
      </w:pPr>
      <w:r w:rsidRPr="0039438D">
        <w:rPr>
          <w:rFonts w:ascii="Arial" w:eastAsia="Times New Roman" w:hAnsi="Arial" w:cs="Arial"/>
          <w:color w:val="000000"/>
          <w:lang w:eastAsia="es-MX"/>
        </w:rPr>
        <w:t>Montos (si los hubiera) del desarrollo de dichas actividades. ¿Se ajustó a lo presupuestado?</w:t>
      </w:r>
    </w:p>
    <w:p w:rsidR="0039438D" w:rsidRPr="0039438D" w:rsidRDefault="0039438D" w:rsidP="0039438D">
      <w:pPr>
        <w:spacing w:after="0" w:line="360" w:lineRule="auto"/>
        <w:jc w:val="both"/>
        <w:rPr>
          <w:rFonts w:ascii="Arial" w:eastAsia="Times New Roman" w:hAnsi="Arial" w:cs="Arial"/>
          <w:b/>
          <w:color w:val="000000"/>
          <w:lang w:eastAsia="es-MX"/>
        </w:rPr>
      </w:pPr>
    </w:p>
    <w:p w:rsidR="0039438D" w:rsidRPr="0039438D" w:rsidRDefault="0039438D" w:rsidP="0039438D">
      <w:pPr>
        <w:spacing w:after="0" w:line="360" w:lineRule="auto"/>
        <w:jc w:val="both"/>
        <w:rPr>
          <w:rFonts w:ascii="Arial" w:eastAsia="Times New Roman" w:hAnsi="Arial" w:cs="Arial"/>
          <w:color w:val="000000"/>
          <w:lang w:eastAsia="es-MX"/>
        </w:rPr>
      </w:pPr>
      <w:r w:rsidRPr="0039438D">
        <w:rPr>
          <w:rFonts w:ascii="Arial" w:eastAsia="Times New Roman" w:hAnsi="Arial" w:cs="Arial"/>
          <w:color w:val="000000"/>
          <w:lang w:eastAsia="es-MX"/>
        </w:rPr>
        <w:t>No se manejó presupuesto.</w:t>
      </w:r>
    </w:p>
    <w:p w:rsidR="0039438D" w:rsidRPr="0039438D" w:rsidRDefault="0039438D" w:rsidP="0039438D">
      <w:pPr>
        <w:spacing w:after="0" w:line="360" w:lineRule="auto"/>
        <w:jc w:val="both"/>
        <w:rPr>
          <w:rFonts w:ascii="Arial" w:eastAsia="Times New Roman" w:hAnsi="Arial" w:cs="Arial"/>
          <w:b/>
          <w:color w:val="000000"/>
          <w:lang w:eastAsia="es-MX"/>
        </w:rPr>
      </w:pPr>
    </w:p>
    <w:p w:rsidR="0039438D" w:rsidRPr="0039438D" w:rsidRDefault="0039438D" w:rsidP="0039438D">
      <w:pPr>
        <w:numPr>
          <w:ilvl w:val="0"/>
          <w:numId w:val="1"/>
        </w:numPr>
        <w:spacing w:after="0" w:line="360" w:lineRule="auto"/>
        <w:contextualSpacing/>
        <w:jc w:val="both"/>
        <w:rPr>
          <w:rFonts w:ascii="Arial" w:eastAsia="Times New Roman" w:hAnsi="Arial" w:cs="Arial"/>
          <w:b/>
          <w:color w:val="000000"/>
          <w:lang w:eastAsia="es-MX"/>
        </w:rPr>
      </w:pPr>
      <w:r w:rsidRPr="0039438D">
        <w:rPr>
          <w:rFonts w:ascii="Arial" w:eastAsia="Times New Roman" w:hAnsi="Arial" w:cs="Arial"/>
          <w:color w:val="000000"/>
          <w:lang w:eastAsia="es-MX"/>
        </w:rPr>
        <w:t>En que beneficia a la población o un grupo en específico lo desarrollado en este trimestre.</w:t>
      </w:r>
    </w:p>
    <w:p w:rsidR="0039438D" w:rsidRPr="0039438D" w:rsidRDefault="0039438D" w:rsidP="0039438D">
      <w:pPr>
        <w:spacing w:after="0" w:line="360" w:lineRule="auto"/>
        <w:jc w:val="both"/>
        <w:rPr>
          <w:rFonts w:ascii="Arial" w:eastAsia="Times New Roman" w:hAnsi="Arial" w:cs="Arial"/>
          <w:b/>
          <w:color w:val="000000"/>
          <w:lang w:eastAsia="es-MX"/>
        </w:rPr>
      </w:pPr>
    </w:p>
    <w:p w:rsidR="0039438D" w:rsidRPr="0039438D" w:rsidRDefault="0039438D" w:rsidP="0039438D">
      <w:pPr>
        <w:spacing w:after="0" w:line="360" w:lineRule="auto"/>
        <w:jc w:val="both"/>
        <w:rPr>
          <w:rFonts w:ascii="Arial" w:eastAsia="Times New Roman" w:hAnsi="Arial" w:cs="Arial"/>
          <w:color w:val="000000"/>
          <w:lang w:eastAsia="es-MX"/>
        </w:rPr>
      </w:pPr>
      <w:r w:rsidRPr="0039438D">
        <w:rPr>
          <w:rFonts w:ascii="Arial" w:eastAsia="Times New Roman" w:hAnsi="Arial" w:cs="Arial"/>
          <w:color w:val="000000"/>
          <w:lang w:eastAsia="es-MX"/>
        </w:rPr>
        <w:t>Beneficia a la comunidad educativa e instancias que nos solicitan el apoyo de las diferentes direcciones del municipio.</w:t>
      </w:r>
    </w:p>
    <w:p w:rsidR="0039438D" w:rsidRPr="0039438D" w:rsidRDefault="0039438D" w:rsidP="0039438D">
      <w:pPr>
        <w:spacing w:after="0" w:line="360" w:lineRule="auto"/>
        <w:jc w:val="both"/>
        <w:rPr>
          <w:rFonts w:ascii="Arial" w:eastAsia="Times New Roman" w:hAnsi="Arial" w:cs="Arial"/>
          <w:b/>
          <w:color w:val="000000"/>
          <w:lang w:eastAsia="es-MX"/>
        </w:rPr>
      </w:pPr>
    </w:p>
    <w:p w:rsidR="0039438D" w:rsidRPr="0039438D" w:rsidRDefault="0039438D" w:rsidP="0039438D">
      <w:pPr>
        <w:numPr>
          <w:ilvl w:val="0"/>
          <w:numId w:val="1"/>
        </w:numPr>
        <w:spacing w:after="0" w:line="360" w:lineRule="auto"/>
        <w:contextualSpacing/>
        <w:jc w:val="both"/>
        <w:rPr>
          <w:rFonts w:ascii="Arial" w:eastAsia="Times New Roman" w:hAnsi="Arial" w:cs="Arial"/>
          <w:color w:val="000000"/>
          <w:lang w:eastAsia="es-MX"/>
        </w:rPr>
      </w:pPr>
      <w:r w:rsidRPr="0039438D">
        <w:rPr>
          <w:rFonts w:ascii="Arial" w:eastAsia="Times New Roman" w:hAnsi="Arial" w:cs="Arial"/>
          <w:color w:val="000000"/>
          <w:lang w:eastAsia="es-MX"/>
        </w:rPr>
        <w:t>¿A qué estrategia de su POA pertenecen las acciones realizadas y a que Ejes del Plan Municipal de Desarrollo 2018-2021 se alinean?</w:t>
      </w:r>
    </w:p>
    <w:p w:rsidR="0039438D" w:rsidRPr="0039438D" w:rsidRDefault="005005D7" w:rsidP="0039438D">
      <w:pPr>
        <w:spacing w:after="0" w:line="360" w:lineRule="auto"/>
        <w:ind w:left="426"/>
        <w:jc w:val="both"/>
        <w:rPr>
          <w:rFonts w:ascii="Arial" w:eastAsia="Times New Roman" w:hAnsi="Arial" w:cs="Arial"/>
          <w:color w:val="000000"/>
          <w:lang w:eastAsia="es-MX"/>
        </w:rPr>
      </w:pPr>
      <w:r>
        <w:rPr>
          <w:rFonts w:ascii="Arial" w:eastAsia="Times New Roman" w:hAnsi="Arial" w:cs="Arial"/>
          <w:color w:val="000000"/>
          <w:lang w:eastAsia="es-MX"/>
        </w:rPr>
        <w:lastRenderedPageBreak/>
        <w:t>Estrategia 1, 2</w:t>
      </w:r>
      <w:r w:rsidR="00D74E17">
        <w:rPr>
          <w:rFonts w:ascii="Arial" w:eastAsia="Times New Roman" w:hAnsi="Arial" w:cs="Arial"/>
          <w:color w:val="000000"/>
          <w:lang w:eastAsia="es-MX"/>
        </w:rPr>
        <w:t xml:space="preserve"> y</w:t>
      </w:r>
      <w:r>
        <w:rPr>
          <w:rFonts w:ascii="Arial" w:eastAsia="Times New Roman" w:hAnsi="Arial" w:cs="Arial"/>
          <w:color w:val="000000"/>
          <w:lang w:eastAsia="es-MX"/>
        </w:rPr>
        <w:t xml:space="preserve"> </w:t>
      </w:r>
      <w:r w:rsidR="0039438D" w:rsidRPr="0039438D">
        <w:rPr>
          <w:rFonts w:ascii="Arial" w:eastAsia="Times New Roman" w:hAnsi="Arial" w:cs="Arial"/>
          <w:color w:val="000000"/>
          <w:lang w:eastAsia="es-MX"/>
        </w:rPr>
        <w:t>4</w:t>
      </w:r>
      <w:r w:rsidR="00D74E17">
        <w:rPr>
          <w:rFonts w:ascii="Arial" w:eastAsia="Times New Roman" w:hAnsi="Arial" w:cs="Arial"/>
          <w:color w:val="000000"/>
          <w:lang w:eastAsia="es-MX"/>
        </w:rPr>
        <w:t xml:space="preserve">, </w:t>
      </w:r>
      <w:r w:rsidR="0039438D" w:rsidRPr="0039438D">
        <w:rPr>
          <w:rFonts w:ascii="Arial" w:eastAsia="Times New Roman" w:hAnsi="Arial" w:cs="Arial"/>
          <w:color w:val="000000"/>
          <w:lang w:eastAsia="es-MX"/>
        </w:rPr>
        <w:t>perteneciente al Ej</w:t>
      </w:r>
      <w:r w:rsidR="00D74E17">
        <w:rPr>
          <w:rFonts w:ascii="Arial" w:eastAsia="Times New Roman" w:hAnsi="Arial" w:cs="Arial"/>
          <w:color w:val="000000"/>
          <w:lang w:eastAsia="es-MX"/>
        </w:rPr>
        <w:t>e de Cultura, Educación y Salud y la estrategia 5, pertenece a Paz y seguridad ciudadana.</w:t>
      </w:r>
    </w:p>
    <w:p w:rsidR="0039438D" w:rsidRPr="0039438D" w:rsidRDefault="0039438D" w:rsidP="0039438D">
      <w:pPr>
        <w:spacing w:after="0" w:line="360" w:lineRule="auto"/>
        <w:jc w:val="both"/>
        <w:rPr>
          <w:rFonts w:ascii="Arial" w:eastAsia="Times New Roman" w:hAnsi="Arial" w:cs="Arial"/>
          <w:color w:val="000000"/>
          <w:lang w:eastAsia="es-MX"/>
        </w:rPr>
      </w:pPr>
    </w:p>
    <w:p w:rsidR="0039438D" w:rsidRPr="0039438D" w:rsidRDefault="0039438D" w:rsidP="0039438D">
      <w:pPr>
        <w:numPr>
          <w:ilvl w:val="0"/>
          <w:numId w:val="1"/>
        </w:numPr>
        <w:spacing w:after="0" w:line="360" w:lineRule="auto"/>
        <w:contextualSpacing/>
        <w:jc w:val="both"/>
        <w:rPr>
          <w:rFonts w:ascii="Arial" w:eastAsia="Times New Roman" w:hAnsi="Arial" w:cs="Arial"/>
          <w:color w:val="000000"/>
          <w:lang w:eastAsia="es-MX"/>
        </w:rPr>
      </w:pPr>
      <w:r w:rsidRPr="0039438D">
        <w:rPr>
          <w:rFonts w:ascii="Arial" w:eastAsia="Times New Roman" w:hAnsi="Arial" w:cs="Arial"/>
          <w:color w:val="000000"/>
          <w:lang w:eastAsia="es-MX"/>
        </w:rPr>
        <w:t>De manera puntual basándose en la pregunta 2 (Resultados Trimestrales) y en su POA, llene la siguiente tabla, según el trabajo realizado este trimestre.</w:t>
      </w:r>
    </w:p>
    <w:p w:rsidR="0039438D" w:rsidRPr="0039438D" w:rsidRDefault="0039438D" w:rsidP="0039438D">
      <w:pPr>
        <w:spacing w:after="0" w:line="360" w:lineRule="auto"/>
        <w:jc w:val="both"/>
        <w:rPr>
          <w:rFonts w:ascii="Arial" w:eastAsia="Times New Roman" w:hAnsi="Arial" w:cs="Arial"/>
          <w:color w:val="000000"/>
          <w:lang w:eastAsia="es-MX"/>
        </w:rPr>
      </w:pPr>
    </w:p>
    <w:p w:rsidR="0039438D" w:rsidRPr="0039438D" w:rsidRDefault="0039438D" w:rsidP="0039438D">
      <w:pPr>
        <w:spacing w:after="0" w:line="360" w:lineRule="auto"/>
        <w:rPr>
          <w:rFonts w:ascii="Arial" w:eastAsia="Times New Roman" w:hAnsi="Arial" w:cs="Arial"/>
          <w:b/>
          <w:color w:val="000000"/>
          <w:sz w:val="20"/>
          <w:lang w:eastAsia="es-MX"/>
        </w:rPr>
      </w:pPr>
    </w:p>
    <w:tbl>
      <w:tblPr>
        <w:tblStyle w:val="Tablaconcuadrcula1"/>
        <w:tblW w:w="10915" w:type="dxa"/>
        <w:tblInd w:w="-885" w:type="dxa"/>
        <w:tblLayout w:type="fixed"/>
        <w:tblLook w:val="04A0"/>
      </w:tblPr>
      <w:tblGrid>
        <w:gridCol w:w="567"/>
        <w:gridCol w:w="1702"/>
        <w:gridCol w:w="3119"/>
        <w:gridCol w:w="1842"/>
        <w:gridCol w:w="1560"/>
        <w:gridCol w:w="2125"/>
      </w:tblGrid>
      <w:tr w:rsidR="0039438D" w:rsidRPr="0039438D" w:rsidTr="0039438D">
        <w:tc>
          <w:tcPr>
            <w:tcW w:w="567" w:type="dxa"/>
            <w:shd w:val="clear" w:color="auto" w:fill="FABF8F"/>
          </w:tcPr>
          <w:p w:rsidR="0039438D" w:rsidRPr="0039438D" w:rsidRDefault="0039438D" w:rsidP="0039438D">
            <w:pPr>
              <w:spacing w:line="360" w:lineRule="auto"/>
              <w:jc w:val="center"/>
              <w:rPr>
                <w:rFonts w:ascii="Calibri" w:eastAsia="Times New Roman" w:hAnsi="Calibri" w:cs="Times New Roman"/>
                <w:b/>
                <w:color w:val="000000"/>
                <w:lang w:eastAsia="es-MX"/>
              </w:rPr>
            </w:pPr>
            <w:r w:rsidRPr="0039438D">
              <w:rPr>
                <w:rFonts w:ascii="Calibri" w:eastAsia="Times New Roman" w:hAnsi="Calibri" w:cs="Times New Roman"/>
                <w:b/>
                <w:color w:val="000000"/>
                <w:sz w:val="20"/>
                <w:lang w:eastAsia="es-MX"/>
              </w:rPr>
              <w:t>Nº</w:t>
            </w:r>
          </w:p>
        </w:tc>
        <w:tc>
          <w:tcPr>
            <w:tcW w:w="1702" w:type="dxa"/>
            <w:shd w:val="clear" w:color="auto" w:fill="FABF8F"/>
          </w:tcPr>
          <w:p w:rsidR="0039438D" w:rsidRPr="0039438D" w:rsidRDefault="0039438D" w:rsidP="0039438D">
            <w:pPr>
              <w:spacing w:line="360" w:lineRule="auto"/>
              <w:jc w:val="center"/>
              <w:rPr>
                <w:rFonts w:ascii="Calibri" w:eastAsia="Times New Roman" w:hAnsi="Calibri" w:cs="Calibri"/>
                <w:b/>
                <w:color w:val="000000"/>
                <w:sz w:val="20"/>
                <w:lang w:eastAsia="es-MX"/>
              </w:rPr>
            </w:pPr>
            <w:r w:rsidRPr="0039438D">
              <w:rPr>
                <w:rFonts w:ascii="Calibri" w:eastAsia="Times New Roman" w:hAnsi="Calibri" w:cs="Calibri"/>
                <w:b/>
                <w:color w:val="000000"/>
                <w:sz w:val="20"/>
                <w:lang w:eastAsia="es-MX"/>
              </w:rPr>
              <w:t>ESTRATÉGIA O COMPONENTE POA 2019</w:t>
            </w:r>
          </w:p>
        </w:tc>
        <w:tc>
          <w:tcPr>
            <w:tcW w:w="3119" w:type="dxa"/>
            <w:shd w:val="clear" w:color="auto" w:fill="FABF8F"/>
          </w:tcPr>
          <w:p w:rsidR="0039438D" w:rsidRPr="0039438D" w:rsidRDefault="0039438D" w:rsidP="0039438D">
            <w:pPr>
              <w:spacing w:line="360" w:lineRule="auto"/>
              <w:jc w:val="center"/>
              <w:rPr>
                <w:rFonts w:ascii="Calibri" w:eastAsia="Times New Roman" w:hAnsi="Calibri" w:cs="Calibri"/>
                <w:b/>
                <w:color w:val="000000"/>
                <w:sz w:val="20"/>
                <w:lang w:eastAsia="es-MX"/>
              </w:rPr>
            </w:pPr>
            <w:r w:rsidRPr="0039438D">
              <w:rPr>
                <w:rFonts w:ascii="Calibri" w:eastAsia="Times New Roman" w:hAnsi="Calibri" w:cs="Calibri"/>
                <w:b/>
                <w:color w:val="000000"/>
                <w:sz w:val="20"/>
                <w:lang w:eastAsia="es-MX"/>
              </w:rPr>
              <w:t xml:space="preserve">ESTRATEGIA O ACTIVIDAD NO CONTEMPLADA </w:t>
            </w:r>
          </w:p>
          <w:p w:rsidR="0039438D" w:rsidRPr="0039438D" w:rsidRDefault="0039438D" w:rsidP="0039438D">
            <w:pPr>
              <w:spacing w:line="360" w:lineRule="auto"/>
              <w:jc w:val="center"/>
              <w:rPr>
                <w:rFonts w:ascii="Calibri" w:eastAsia="Times New Roman" w:hAnsi="Calibri" w:cs="Calibri"/>
                <w:b/>
                <w:color w:val="000000"/>
                <w:sz w:val="18"/>
                <w:szCs w:val="18"/>
                <w:lang w:eastAsia="es-MX"/>
              </w:rPr>
            </w:pPr>
            <w:r w:rsidRPr="0039438D">
              <w:rPr>
                <w:rFonts w:ascii="Calibri" w:eastAsia="Times New Roman" w:hAnsi="Calibri" w:cs="Calibri"/>
                <w:b/>
                <w:color w:val="000000"/>
                <w:sz w:val="18"/>
                <w:szCs w:val="18"/>
                <w:lang w:eastAsia="es-MX"/>
              </w:rPr>
              <w:t>(Llenar esta columna solo en caso de existir alguna estrategia no prevista)</w:t>
            </w:r>
          </w:p>
        </w:tc>
        <w:tc>
          <w:tcPr>
            <w:tcW w:w="1842" w:type="dxa"/>
            <w:shd w:val="clear" w:color="auto" w:fill="FABF8F"/>
          </w:tcPr>
          <w:p w:rsidR="0039438D" w:rsidRPr="0039438D" w:rsidRDefault="0039438D" w:rsidP="0039438D">
            <w:pPr>
              <w:spacing w:line="360" w:lineRule="auto"/>
              <w:jc w:val="center"/>
              <w:rPr>
                <w:rFonts w:ascii="Calibri" w:eastAsia="Times New Roman" w:hAnsi="Calibri" w:cs="Calibri"/>
                <w:b/>
                <w:color w:val="000000"/>
                <w:sz w:val="20"/>
                <w:lang w:eastAsia="es-MX"/>
              </w:rPr>
            </w:pPr>
            <w:r w:rsidRPr="0039438D">
              <w:rPr>
                <w:rFonts w:ascii="Calibri" w:eastAsia="Times New Roman" w:hAnsi="Calibri" w:cs="Calibri"/>
                <w:b/>
                <w:color w:val="000000"/>
                <w:sz w:val="20"/>
                <w:lang w:eastAsia="es-MX"/>
              </w:rPr>
              <w:t>Nº LINEAS DE ACCIÓN O ACTIVIDADES PROYECTADAS</w:t>
            </w:r>
          </w:p>
        </w:tc>
        <w:tc>
          <w:tcPr>
            <w:tcW w:w="1560" w:type="dxa"/>
            <w:shd w:val="clear" w:color="auto" w:fill="FABF8F"/>
          </w:tcPr>
          <w:p w:rsidR="0039438D" w:rsidRPr="0039438D" w:rsidRDefault="0039438D" w:rsidP="0039438D">
            <w:pPr>
              <w:spacing w:line="360" w:lineRule="auto"/>
              <w:jc w:val="center"/>
              <w:rPr>
                <w:rFonts w:ascii="Calibri" w:eastAsia="Times New Roman" w:hAnsi="Calibri" w:cs="Calibri"/>
                <w:b/>
                <w:color w:val="000000"/>
                <w:sz w:val="20"/>
                <w:lang w:eastAsia="es-MX"/>
              </w:rPr>
            </w:pPr>
            <w:r w:rsidRPr="0039438D">
              <w:rPr>
                <w:rFonts w:ascii="Calibri" w:eastAsia="Times New Roman" w:hAnsi="Calibri" w:cs="Calibri"/>
                <w:b/>
                <w:color w:val="000000"/>
                <w:sz w:val="20"/>
                <w:lang w:eastAsia="es-MX"/>
              </w:rPr>
              <w:t>Nº LINEAS DE ACCIÓN O ACTIVIDADES REALIZADAS</w:t>
            </w:r>
          </w:p>
        </w:tc>
        <w:tc>
          <w:tcPr>
            <w:tcW w:w="2125" w:type="dxa"/>
            <w:shd w:val="clear" w:color="auto" w:fill="FABF8F"/>
          </w:tcPr>
          <w:p w:rsidR="0039438D" w:rsidRPr="0039438D" w:rsidRDefault="0039438D" w:rsidP="0039438D">
            <w:pPr>
              <w:spacing w:line="360" w:lineRule="auto"/>
              <w:jc w:val="center"/>
              <w:rPr>
                <w:rFonts w:ascii="Calibri" w:eastAsia="Times New Roman" w:hAnsi="Calibri" w:cs="Calibri"/>
                <w:b/>
                <w:color w:val="000000"/>
                <w:sz w:val="20"/>
                <w:lang w:eastAsia="es-MX"/>
              </w:rPr>
            </w:pPr>
            <w:r w:rsidRPr="0039438D">
              <w:rPr>
                <w:rFonts w:ascii="Calibri" w:eastAsia="Times New Roman" w:hAnsi="Calibri" w:cs="Calibri"/>
                <w:b/>
                <w:color w:val="000000"/>
                <w:sz w:val="20"/>
                <w:lang w:eastAsia="es-MX"/>
              </w:rPr>
              <w:t>RESULTADO</w:t>
            </w:r>
          </w:p>
          <w:p w:rsidR="0039438D" w:rsidRPr="0039438D" w:rsidRDefault="0039438D" w:rsidP="0039438D">
            <w:pPr>
              <w:spacing w:line="360" w:lineRule="auto"/>
              <w:rPr>
                <w:rFonts w:ascii="Calibri" w:eastAsia="Times New Roman" w:hAnsi="Calibri" w:cs="Calibri"/>
                <w:b/>
                <w:color w:val="000000"/>
                <w:sz w:val="20"/>
                <w:lang w:eastAsia="es-MX"/>
              </w:rPr>
            </w:pPr>
            <w:r w:rsidRPr="0039438D">
              <w:rPr>
                <w:rFonts w:ascii="Calibri" w:eastAsia="Times New Roman" w:hAnsi="Calibri" w:cs="Calibri"/>
                <w:b/>
                <w:color w:val="000000"/>
                <w:sz w:val="20"/>
                <w:lang w:eastAsia="es-MX"/>
              </w:rPr>
              <w:t>(</w:t>
            </w:r>
            <w:proofErr w:type="spellStart"/>
            <w:r w:rsidRPr="0039438D">
              <w:rPr>
                <w:rFonts w:ascii="Calibri" w:eastAsia="Times New Roman" w:hAnsi="Calibri" w:cs="Calibri"/>
                <w:b/>
                <w:color w:val="000000"/>
                <w:sz w:val="20"/>
                <w:lang w:eastAsia="es-MX"/>
              </w:rPr>
              <w:t>Actvs</w:t>
            </w:r>
            <w:proofErr w:type="spellEnd"/>
            <w:r w:rsidRPr="0039438D">
              <w:rPr>
                <w:rFonts w:ascii="Calibri" w:eastAsia="Times New Roman" w:hAnsi="Calibri" w:cs="Calibri"/>
                <w:b/>
                <w:color w:val="000000"/>
                <w:sz w:val="20"/>
                <w:lang w:eastAsia="es-MX"/>
              </w:rPr>
              <w:t>. realizadas/</w:t>
            </w:r>
          </w:p>
          <w:p w:rsidR="0039438D" w:rsidRPr="0039438D" w:rsidRDefault="0039438D" w:rsidP="0039438D">
            <w:pPr>
              <w:spacing w:line="360" w:lineRule="auto"/>
              <w:rPr>
                <w:rFonts w:ascii="Calibri" w:eastAsia="Times New Roman" w:hAnsi="Calibri" w:cs="Calibri"/>
                <w:b/>
                <w:color w:val="000000"/>
                <w:sz w:val="20"/>
                <w:lang w:eastAsia="es-MX"/>
              </w:rPr>
            </w:pPr>
            <w:proofErr w:type="spellStart"/>
            <w:r w:rsidRPr="0039438D">
              <w:rPr>
                <w:rFonts w:ascii="Calibri" w:eastAsia="Times New Roman" w:hAnsi="Calibri" w:cs="Calibri"/>
                <w:b/>
                <w:color w:val="000000"/>
                <w:sz w:val="20"/>
                <w:lang w:eastAsia="es-MX"/>
              </w:rPr>
              <w:t>Actvs</w:t>
            </w:r>
            <w:proofErr w:type="spellEnd"/>
            <w:r w:rsidRPr="0039438D">
              <w:rPr>
                <w:rFonts w:ascii="Calibri" w:eastAsia="Times New Roman" w:hAnsi="Calibri" w:cs="Calibri"/>
                <w:b/>
                <w:color w:val="000000"/>
                <w:sz w:val="20"/>
                <w:lang w:eastAsia="es-MX"/>
              </w:rPr>
              <w:t>. Proyectadas</w:t>
            </w:r>
          </w:p>
          <w:p w:rsidR="0039438D" w:rsidRPr="0039438D" w:rsidRDefault="0039438D" w:rsidP="0039438D">
            <w:pPr>
              <w:spacing w:line="360" w:lineRule="auto"/>
              <w:rPr>
                <w:rFonts w:ascii="Calibri" w:eastAsia="Times New Roman" w:hAnsi="Calibri" w:cs="Calibri"/>
                <w:b/>
                <w:color w:val="000000"/>
                <w:sz w:val="20"/>
                <w:lang w:eastAsia="es-MX"/>
              </w:rPr>
            </w:pPr>
            <w:r w:rsidRPr="0039438D">
              <w:rPr>
                <w:rFonts w:ascii="Calibri" w:eastAsia="Times New Roman" w:hAnsi="Calibri" w:cs="Calibri"/>
                <w:b/>
                <w:color w:val="000000"/>
                <w:sz w:val="20"/>
                <w:lang w:eastAsia="es-MX"/>
              </w:rPr>
              <w:t>*100)</w:t>
            </w:r>
          </w:p>
        </w:tc>
      </w:tr>
      <w:tr w:rsidR="0039438D" w:rsidRPr="0039438D" w:rsidTr="00343734">
        <w:tc>
          <w:tcPr>
            <w:tcW w:w="567" w:type="dxa"/>
          </w:tcPr>
          <w:p w:rsidR="0039438D" w:rsidRPr="0039438D" w:rsidRDefault="0039438D" w:rsidP="0039438D">
            <w:pPr>
              <w:spacing w:line="360" w:lineRule="auto"/>
              <w:rPr>
                <w:rFonts w:ascii="Calibri" w:eastAsia="Times New Roman" w:hAnsi="Calibri" w:cs="Times New Roman"/>
                <w:color w:val="000000"/>
                <w:lang w:eastAsia="es-MX"/>
              </w:rPr>
            </w:pPr>
            <w:r w:rsidRPr="0039438D">
              <w:rPr>
                <w:rFonts w:ascii="Calibri" w:eastAsia="Times New Roman" w:hAnsi="Calibri" w:cs="Times New Roman"/>
                <w:color w:val="000000"/>
                <w:lang w:eastAsia="es-MX"/>
              </w:rPr>
              <w:t>1</w:t>
            </w:r>
          </w:p>
        </w:tc>
        <w:tc>
          <w:tcPr>
            <w:tcW w:w="1702" w:type="dxa"/>
          </w:tcPr>
          <w:p w:rsidR="0039438D" w:rsidRPr="0039438D" w:rsidRDefault="0039438D" w:rsidP="0039438D">
            <w:pPr>
              <w:spacing w:line="360" w:lineRule="auto"/>
              <w:rPr>
                <w:rFonts w:ascii="Calibri" w:eastAsia="Times New Roman" w:hAnsi="Calibri" w:cs="Times New Roman"/>
                <w:color w:val="000000"/>
                <w:lang w:eastAsia="es-MX"/>
              </w:rPr>
            </w:pPr>
            <w:r w:rsidRPr="0039438D">
              <w:rPr>
                <w:rFonts w:ascii="Calibri" w:eastAsia="Times New Roman" w:hAnsi="Calibri" w:cs="Times New Roman"/>
                <w:color w:val="000000"/>
                <w:lang w:eastAsia="es-MX"/>
              </w:rPr>
              <w:t>Gestión de Infraestructura de las Escuelas y Servicios Generales</w:t>
            </w:r>
          </w:p>
        </w:tc>
        <w:tc>
          <w:tcPr>
            <w:tcW w:w="3119" w:type="dxa"/>
          </w:tcPr>
          <w:p w:rsidR="0039438D" w:rsidRPr="0039438D" w:rsidRDefault="0039438D" w:rsidP="0039438D">
            <w:pPr>
              <w:spacing w:line="360" w:lineRule="auto"/>
              <w:rPr>
                <w:rFonts w:ascii="Calibri" w:eastAsia="Times New Roman" w:hAnsi="Calibri" w:cs="Times New Roman"/>
                <w:color w:val="000000"/>
                <w:lang w:eastAsia="es-MX"/>
              </w:rPr>
            </w:pPr>
          </w:p>
        </w:tc>
        <w:tc>
          <w:tcPr>
            <w:tcW w:w="1842" w:type="dxa"/>
          </w:tcPr>
          <w:p w:rsidR="0039438D" w:rsidRPr="0039438D" w:rsidRDefault="00D17C44" w:rsidP="0039438D">
            <w:pPr>
              <w:spacing w:line="360" w:lineRule="auto"/>
              <w:rPr>
                <w:rFonts w:ascii="Calibri" w:eastAsia="Times New Roman" w:hAnsi="Calibri" w:cs="Times New Roman"/>
                <w:color w:val="000000"/>
                <w:lang w:eastAsia="es-MX"/>
              </w:rPr>
            </w:pPr>
            <w:r>
              <w:rPr>
                <w:rFonts w:ascii="Calibri" w:eastAsia="Times New Roman" w:hAnsi="Calibri" w:cs="Times New Roman"/>
                <w:color w:val="000000"/>
                <w:lang w:eastAsia="es-MX"/>
              </w:rPr>
              <w:t>3</w:t>
            </w:r>
          </w:p>
        </w:tc>
        <w:tc>
          <w:tcPr>
            <w:tcW w:w="1560" w:type="dxa"/>
          </w:tcPr>
          <w:p w:rsidR="0039438D" w:rsidRPr="0039438D" w:rsidRDefault="00D17C44" w:rsidP="0039438D">
            <w:pPr>
              <w:spacing w:line="360" w:lineRule="auto"/>
              <w:rPr>
                <w:rFonts w:ascii="Calibri" w:eastAsia="Times New Roman" w:hAnsi="Calibri" w:cs="Times New Roman"/>
                <w:color w:val="000000"/>
                <w:lang w:eastAsia="es-MX"/>
              </w:rPr>
            </w:pPr>
            <w:r>
              <w:rPr>
                <w:rFonts w:ascii="Calibri" w:eastAsia="Times New Roman" w:hAnsi="Calibri" w:cs="Times New Roman"/>
                <w:color w:val="000000"/>
                <w:lang w:eastAsia="es-MX"/>
              </w:rPr>
              <w:t>2</w:t>
            </w:r>
          </w:p>
        </w:tc>
        <w:tc>
          <w:tcPr>
            <w:tcW w:w="2125" w:type="dxa"/>
          </w:tcPr>
          <w:p w:rsidR="0039438D" w:rsidRPr="0039438D" w:rsidRDefault="00D17C44" w:rsidP="00C81212">
            <w:pPr>
              <w:spacing w:line="360" w:lineRule="auto"/>
              <w:jc w:val="center"/>
              <w:rPr>
                <w:rFonts w:ascii="Calibri" w:eastAsia="Times New Roman" w:hAnsi="Calibri" w:cs="Times New Roman"/>
                <w:color w:val="000000"/>
                <w:lang w:eastAsia="es-MX"/>
              </w:rPr>
            </w:pPr>
            <w:r>
              <w:rPr>
                <w:rFonts w:ascii="Calibri" w:eastAsia="Times New Roman" w:hAnsi="Calibri" w:cs="Times New Roman"/>
                <w:color w:val="000000"/>
                <w:lang w:eastAsia="es-MX"/>
              </w:rPr>
              <w:t>66</w:t>
            </w:r>
            <w:r w:rsidR="0039438D" w:rsidRPr="0039438D">
              <w:rPr>
                <w:rFonts w:ascii="Calibri" w:eastAsia="Times New Roman" w:hAnsi="Calibri" w:cs="Times New Roman"/>
                <w:color w:val="000000"/>
                <w:lang w:eastAsia="es-MX"/>
              </w:rPr>
              <w:t>%</w:t>
            </w:r>
          </w:p>
        </w:tc>
      </w:tr>
      <w:tr w:rsidR="0039438D" w:rsidRPr="0039438D" w:rsidTr="00343734">
        <w:tc>
          <w:tcPr>
            <w:tcW w:w="567" w:type="dxa"/>
          </w:tcPr>
          <w:p w:rsidR="0039438D" w:rsidRPr="0039438D" w:rsidRDefault="0039438D" w:rsidP="0039438D">
            <w:pPr>
              <w:spacing w:line="360" w:lineRule="auto"/>
              <w:rPr>
                <w:rFonts w:ascii="Calibri" w:eastAsia="Times New Roman" w:hAnsi="Calibri" w:cs="Times New Roman"/>
                <w:color w:val="000000"/>
                <w:lang w:eastAsia="es-MX"/>
              </w:rPr>
            </w:pPr>
            <w:r w:rsidRPr="0039438D">
              <w:rPr>
                <w:rFonts w:ascii="Calibri" w:eastAsia="Times New Roman" w:hAnsi="Calibri" w:cs="Times New Roman"/>
                <w:color w:val="000000"/>
                <w:lang w:eastAsia="es-MX"/>
              </w:rPr>
              <w:t>2</w:t>
            </w:r>
          </w:p>
        </w:tc>
        <w:tc>
          <w:tcPr>
            <w:tcW w:w="1702" w:type="dxa"/>
          </w:tcPr>
          <w:p w:rsidR="0039438D" w:rsidRPr="0039438D" w:rsidRDefault="0039438D" w:rsidP="0039438D">
            <w:pPr>
              <w:spacing w:line="360" w:lineRule="auto"/>
              <w:rPr>
                <w:rFonts w:ascii="Calibri" w:eastAsia="Times New Roman" w:hAnsi="Calibri" w:cs="Times New Roman"/>
                <w:color w:val="000000"/>
                <w:lang w:eastAsia="es-MX"/>
              </w:rPr>
            </w:pPr>
            <w:r w:rsidRPr="0039438D">
              <w:rPr>
                <w:rFonts w:ascii="Tahoma" w:eastAsia="Calibri" w:hAnsi="Tahoma" w:cs="Tahoma"/>
                <w:sz w:val="20"/>
                <w:szCs w:val="20"/>
              </w:rPr>
              <w:t>Programas de Rehabilitación de sistemas eléctricos</w:t>
            </w:r>
          </w:p>
        </w:tc>
        <w:tc>
          <w:tcPr>
            <w:tcW w:w="3119" w:type="dxa"/>
          </w:tcPr>
          <w:p w:rsidR="0039438D" w:rsidRPr="0039438D" w:rsidRDefault="0039438D" w:rsidP="0039438D">
            <w:pPr>
              <w:spacing w:line="360" w:lineRule="auto"/>
              <w:rPr>
                <w:rFonts w:ascii="Calibri" w:eastAsia="Times New Roman" w:hAnsi="Calibri" w:cs="Times New Roman"/>
                <w:color w:val="000000"/>
                <w:lang w:eastAsia="es-MX"/>
              </w:rPr>
            </w:pPr>
          </w:p>
        </w:tc>
        <w:tc>
          <w:tcPr>
            <w:tcW w:w="1842" w:type="dxa"/>
          </w:tcPr>
          <w:p w:rsidR="0039438D" w:rsidRPr="0039438D" w:rsidRDefault="00D17C44" w:rsidP="0039438D">
            <w:pPr>
              <w:spacing w:line="360" w:lineRule="auto"/>
              <w:rPr>
                <w:rFonts w:ascii="Calibri" w:eastAsia="Times New Roman" w:hAnsi="Calibri" w:cs="Times New Roman"/>
                <w:color w:val="000000"/>
                <w:lang w:eastAsia="es-MX"/>
              </w:rPr>
            </w:pPr>
            <w:r>
              <w:rPr>
                <w:rFonts w:ascii="Calibri" w:eastAsia="Times New Roman" w:hAnsi="Calibri" w:cs="Times New Roman"/>
                <w:color w:val="000000"/>
                <w:lang w:eastAsia="es-MX"/>
              </w:rPr>
              <w:t>4</w:t>
            </w:r>
          </w:p>
        </w:tc>
        <w:tc>
          <w:tcPr>
            <w:tcW w:w="1560" w:type="dxa"/>
          </w:tcPr>
          <w:p w:rsidR="0039438D" w:rsidRPr="0039438D" w:rsidRDefault="00D17C44" w:rsidP="0039438D">
            <w:pPr>
              <w:spacing w:line="360" w:lineRule="auto"/>
              <w:rPr>
                <w:rFonts w:ascii="Calibri" w:eastAsia="Times New Roman" w:hAnsi="Calibri" w:cs="Times New Roman"/>
                <w:color w:val="000000"/>
                <w:lang w:eastAsia="es-MX"/>
              </w:rPr>
            </w:pPr>
            <w:r>
              <w:rPr>
                <w:rFonts w:ascii="Calibri" w:eastAsia="Times New Roman" w:hAnsi="Calibri" w:cs="Times New Roman"/>
                <w:color w:val="000000"/>
                <w:lang w:eastAsia="es-MX"/>
              </w:rPr>
              <w:t>4</w:t>
            </w:r>
          </w:p>
        </w:tc>
        <w:tc>
          <w:tcPr>
            <w:tcW w:w="2125" w:type="dxa"/>
          </w:tcPr>
          <w:p w:rsidR="0039438D" w:rsidRPr="0039438D" w:rsidRDefault="0039438D" w:rsidP="00C81212">
            <w:pPr>
              <w:spacing w:line="360" w:lineRule="auto"/>
              <w:jc w:val="center"/>
              <w:rPr>
                <w:rFonts w:ascii="Calibri" w:eastAsia="Times New Roman" w:hAnsi="Calibri" w:cs="Times New Roman"/>
                <w:color w:val="000000"/>
                <w:lang w:eastAsia="es-MX"/>
              </w:rPr>
            </w:pPr>
            <w:r w:rsidRPr="0039438D">
              <w:rPr>
                <w:rFonts w:ascii="Calibri" w:eastAsia="Times New Roman" w:hAnsi="Calibri" w:cs="Times New Roman"/>
                <w:color w:val="000000"/>
                <w:lang w:eastAsia="es-MX"/>
              </w:rPr>
              <w:t>100%</w:t>
            </w:r>
          </w:p>
        </w:tc>
      </w:tr>
      <w:tr w:rsidR="0039438D" w:rsidRPr="0039438D" w:rsidTr="00343734">
        <w:tc>
          <w:tcPr>
            <w:tcW w:w="567" w:type="dxa"/>
          </w:tcPr>
          <w:p w:rsidR="0039438D" w:rsidRPr="0039438D" w:rsidRDefault="0039438D" w:rsidP="0039438D">
            <w:pPr>
              <w:spacing w:line="360" w:lineRule="auto"/>
              <w:rPr>
                <w:rFonts w:ascii="Calibri" w:eastAsia="Times New Roman" w:hAnsi="Calibri" w:cs="Times New Roman"/>
                <w:color w:val="000000"/>
                <w:lang w:eastAsia="es-MX"/>
              </w:rPr>
            </w:pPr>
            <w:r w:rsidRPr="0039438D">
              <w:rPr>
                <w:rFonts w:ascii="Calibri" w:eastAsia="Times New Roman" w:hAnsi="Calibri" w:cs="Times New Roman"/>
                <w:color w:val="000000"/>
                <w:lang w:eastAsia="es-MX"/>
              </w:rPr>
              <w:t>4</w:t>
            </w:r>
          </w:p>
        </w:tc>
        <w:tc>
          <w:tcPr>
            <w:tcW w:w="1702" w:type="dxa"/>
          </w:tcPr>
          <w:p w:rsidR="0039438D" w:rsidRPr="0039438D" w:rsidRDefault="0039438D" w:rsidP="0039438D">
            <w:pPr>
              <w:spacing w:line="360" w:lineRule="auto"/>
              <w:rPr>
                <w:rFonts w:ascii="Calibri" w:eastAsia="Times New Roman" w:hAnsi="Calibri" w:cs="Times New Roman"/>
                <w:color w:val="000000"/>
                <w:lang w:eastAsia="es-MX"/>
              </w:rPr>
            </w:pPr>
            <w:r w:rsidRPr="0039438D">
              <w:rPr>
                <w:rFonts w:ascii="Tahoma" w:eastAsia="Calibri" w:hAnsi="Tahoma" w:cs="Tahoma"/>
                <w:sz w:val="20"/>
                <w:szCs w:val="20"/>
              </w:rPr>
              <w:t>Programa de Becas a Nivel Licenciatura</w:t>
            </w:r>
          </w:p>
        </w:tc>
        <w:tc>
          <w:tcPr>
            <w:tcW w:w="3119" w:type="dxa"/>
          </w:tcPr>
          <w:p w:rsidR="0039438D" w:rsidRPr="0039438D" w:rsidRDefault="0039438D" w:rsidP="0039438D">
            <w:pPr>
              <w:spacing w:line="360" w:lineRule="auto"/>
              <w:rPr>
                <w:rFonts w:ascii="Calibri" w:eastAsia="Times New Roman" w:hAnsi="Calibri" w:cs="Times New Roman"/>
                <w:color w:val="000000"/>
                <w:lang w:eastAsia="es-MX"/>
              </w:rPr>
            </w:pPr>
          </w:p>
        </w:tc>
        <w:tc>
          <w:tcPr>
            <w:tcW w:w="1842" w:type="dxa"/>
          </w:tcPr>
          <w:p w:rsidR="0039438D" w:rsidRPr="0039438D" w:rsidRDefault="005005D7" w:rsidP="0039438D">
            <w:pPr>
              <w:spacing w:line="360" w:lineRule="auto"/>
              <w:rPr>
                <w:rFonts w:ascii="Calibri" w:eastAsia="Times New Roman" w:hAnsi="Calibri" w:cs="Times New Roman"/>
                <w:color w:val="000000"/>
                <w:lang w:eastAsia="es-MX"/>
              </w:rPr>
            </w:pPr>
            <w:r>
              <w:rPr>
                <w:rFonts w:ascii="Calibri" w:eastAsia="Times New Roman" w:hAnsi="Calibri" w:cs="Times New Roman"/>
                <w:color w:val="000000"/>
                <w:lang w:eastAsia="es-MX"/>
              </w:rPr>
              <w:t>5</w:t>
            </w:r>
          </w:p>
        </w:tc>
        <w:tc>
          <w:tcPr>
            <w:tcW w:w="1560" w:type="dxa"/>
          </w:tcPr>
          <w:p w:rsidR="0039438D" w:rsidRPr="0039438D" w:rsidRDefault="005005D7" w:rsidP="0039438D">
            <w:pPr>
              <w:spacing w:line="360" w:lineRule="auto"/>
              <w:rPr>
                <w:rFonts w:ascii="Calibri" w:eastAsia="Times New Roman" w:hAnsi="Calibri" w:cs="Times New Roman"/>
                <w:color w:val="000000"/>
                <w:lang w:eastAsia="es-MX"/>
              </w:rPr>
            </w:pPr>
            <w:r>
              <w:rPr>
                <w:rFonts w:ascii="Calibri" w:eastAsia="Times New Roman" w:hAnsi="Calibri" w:cs="Times New Roman"/>
                <w:color w:val="000000"/>
                <w:lang w:eastAsia="es-MX"/>
              </w:rPr>
              <w:t>5</w:t>
            </w:r>
          </w:p>
        </w:tc>
        <w:tc>
          <w:tcPr>
            <w:tcW w:w="2125" w:type="dxa"/>
          </w:tcPr>
          <w:p w:rsidR="0039438D" w:rsidRPr="0039438D" w:rsidRDefault="0039438D" w:rsidP="00C81212">
            <w:pPr>
              <w:spacing w:line="360" w:lineRule="auto"/>
              <w:jc w:val="center"/>
              <w:rPr>
                <w:rFonts w:ascii="Calibri" w:eastAsia="Times New Roman" w:hAnsi="Calibri" w:cs="Times New Roman"/>
                <w:color w:val="000000"/>
                <w:lang w:eastAsia="es-MX"/>
              </w:rPr>
            </w:pPr>
            <w:r w:rsidRPr="0039438D">
              <w:rPr>
                <w:rFonts w:ascii="Calibri" w:eastAsia="Times New Roman" w:hAnsi="Calibri" w:cs="Times New Roman"/>
                <w:color w:val="000000"/>
                <w:lang w:eastAsia="es-MX"/>
              </w:rPr>
              <w:t>100%</w:t>
            </w:r>
          </w:p>
        </w:tc>
      </w:tr>
      <w:tr w:rsidR="00B41570" w:rsidRPr="0039438D" w:rsidTr="00343734">
        <w:tc>
          <w:tcPr>
            <w:tcW w:w="567" w:type="dxa"/>
          </w:tcPr>
          <w:p w:rsidR="00B41570" w:rsidRPr="0039438D" w:rsidRDefault="00B41570" w:rsidP="0039438D">
            <w:pPr>
              <w:spacing w:line="360" w:lineRule="auto"/>
              <w:rPr>
                <w:rFonts w:ascii="Calibri" w:eastAsia="Times New Roman" w:hAnsi="Calibri" w:cs="Times New Roman"/>
                <w:color w:val="000000"/>
                <w:lang w:eastAsia="es-MX"/>
              </w:rPr>
            </w:pPr>
            <w:r>
              <w:rPr>
                <w:rFonts w:ascii="Calibri" w:eastAsia="Times New Roman" w:hAnsi="Calibri" w:cs="Times New Roman"/>
                <w:color w:val="000000"/>
                <w:lang w:eastAsia="es-MX"/>
              </w:rPr>
              <w:t>5</w:t>
            </w:r>
          </w:p>
        </w:tc>
        <w:tc>
          <w:tcPr>
            <w:tcW w:w="1702" w:type="dxa"/>
          </w:tcPr>
          <w:p w:rsidR="00B41570" w:rsidRPr="0039438D" w:rsidRDefault="00B41570" w:rsidP="0039438D">
            <w:pPr>
              <w:spacing w:line="360" w:lineRule="auto"/>
              <w:rPr>
                <w:rFonts w:ascii="Tahoma" w:eastAsia="Calibri" w:hAnsi="Tahoma" w:cs="Tahoma"/>
                <w:sz w:val="20"/>
                <w:szCs w:val="20"/>
              </w:rPr>
            </w:pPr>
            <w:r>
              <w:rPr>
                <w:rFonts w:ascii="Tahoma" w:eastAsia="Calibri" w:hAnsi="Tahoma" w:cs="Tahoma"/>
                <w:sz w:val="20"/>
                <w:szCs w:val="20"/>
              </w:rPr>
              <w:t>Eventos cívicos</w:t>
            </w:r>
          </w:p>
        </w:tc>
        <w:tc>
          <w:tcPr>
            <w:tcW w:w="3119" w:type="dxa"/>
          </w:tcPr>
          <w:p w:rsidR="00B41570" w:rsidRPr="0039438D" w:rsidRDefault="00B41570" w:rsidP="0039438D">
            <w:pPr>
              <w:spacing w:line="360" w:lineRule="auto"/>
              <w:rPr>
                <w:rFonts w:ascii="Calibri" w:eastAsia="Times New Roman" w:hAnsi="Calibri" w:cs="Times New Roman"/>
                <w:color w:val="000000"/>
                <w:lang w:eastAsia="es-MX"/>
              </w:rPr>
            </w:pPr>
          </w:p>
        </w:tc>
        <w:tc>
          <w:tcPr>
            <w:tcW w:w="1842" w:type="dxa"/>
          </w:tcPr>
          <w:p w:rsidR="00B41570" w:rsidRDefault="00B41570" w:rsidP="0039438D">
            <w:pPr>
              <w:spacing w:line="360" w:lineRule="auto"/>
              <w:rPr>
                <w:rFonts w:ascii="Calibri" w:eastAsia="Times New Roman" w:hAnsi="Calibri" w:cs="Times New Roman"/>
                <w:color w:val="000000"/>
                <w:lang w:eastAsia="es-MX"/>
              </w:rPr>
            </w:pPr>
            <w:r>
              <w:rPr>
                <w:rFonts w:ascii="Calibri" w:eastAsia="Times New Roman" w:hAnsi="Calibri" w:cs="Times New Roman"/>
                <w:color w:val="000000"/>
                <w:lang w:eastAsia="es-MX"/>
              </w:rPr>
              <w:t>11</w:t>
            </w:r>
          </w:p>
        </w:tc>
        <w:tc>
          <w:tcPr>
            <w:tcW w:w="1560" w:type="dxa"/>
          </w:tcPr>
          <w:p w:rsidR="00B41570" w:rsidRDefault="00B41570" w:rsidP="0039438D">
            <w:pPr>
              <w:spacing w:line="360" w:lineRule="auto"/>
              <w:rPr>
                <w:rFonts w:ascii="Calibri" w:eastAsia="Times New Roman" w:hAnsi="Calibri" w:cs="Times New Roman"/>
                <w:color w:val="000000"/>
                <w:lang w:eastAsia="es-MX"/>
              </w:rPr>
            </w:pPr>
            <w:r>
              <w:rPr>
                <w:rFonts w:ascii="Calibri" w:eastAsia="Times New Roman" w:hAnsi="Calibri" w:cs="Times New Roman"/>
                <w:color w:val="000000"/>
                <w:lang w:eastAsia="es-MX"/>
              </w:rPr>
              <w:t>8</w:t>
            </w:r>
          </w:p>
        </w:tc>
        <w:tc>
          <w:tcPr>
            <w:tcW w:w="2125" w:type="dxa"/>
          </w:tcPr>
          <w:p w:rsidR="00B41570" w:rsidRPr="0039438D" w:rsidRDefault="00B41570" w:rsidP="00C81212">
            <w:pPr>
              <w:spacing w:line="360" w:lineRule="auto"/>
              <w:jc w:val="center"/>
              <w:rPr>
                <w:rFonts w:ascii="Calibri" w:eastAsia="Times New Roman" w:hAnsi="Calibri" w:cs="Times New Roman"/>
                <w:color w:val="000000"/>
                <w:lang w:eastAsia="es-MX"/>
              </w:rPr>
            </w:pPr>
            <w:r>
              <w:rPr>
                <w:rFonts w:ascii="Calibri" w:eastAsia="Times New Roman" w:hAnsi="Calibri" w:cs="Times New Roman"/>
                <w:color w:val="000000"/>
                <w:lang w:eastAsia="es-MX"/>
              </w:rPr>
              <w:t>72%</w:t>
            </w:r>
          </w:p>
        </w:tc>
      </w:tr>
      <w:tr w:rsidR="00B41570" w:rsidRPr="0039438D" w:rsidTr="00343734">
        <w:tc>
          <w:tcPr>
            <w:tcW w:w="567" w:type="dxa"/>
          </w:tcPr>
          <w:p w:rsidR="00B41570" w:rsidRDefault="00B41570" w:rsidP="0039438D">
            <w:pPr>
              <w:spacing w:line="360" w:lineRule="auto"/>
              <w:rPr>
                <w:rFonts w:ascii="Calibri" w:eastAsia="Times New Roman" w:hAnsi="Calibri" w:cs="Times New Roman"/>
                <w:color w:val="000000"/>
                <w:lang w:eastAsia="es-MX"/>
              </w:rPr>
            </w:pPr>
          </w:p>
        </w:tc>
        <w:tc>
          <w:tcPr>
            <w:tcW w:w="1702" w:type="dxa"/>
          </w:tcPr>
          <w:p w:rsidR="00B41570" w:rsidRDefault="00B41570" w:rsidP="0039438D">
            <w:pPr>
              <w:spacing w:line="360" w:lineRule="auto"/>
              <w:rPr>
                <w:rFonts w:ascii="Tahoma" w:eastAsia="Calibri" w:hAnsi="Tahoma" w:cs="Tahoma"/>
                <w:sz w:val="20"/>
                <w:szCs w:val="20"/>
              </w:rPr>
            </w:pPr>
          </w:p>
        </w:tc>
        <w:tc>
          <w:tcPr>
            <w:tcW w:w="3119" w:type="dxa"/>
          </w:tcPr>
          <w:p w:rsidR="00B41570" w:rsidRPr="0039438D" w:rsidRDefault="00B41570" w:rsidP="0039438D">
            <w:pPr>
              <w:spacing w:line="360" w:lineRule="auto"/>
              <w:rPr>
                <w:rFonts w:ascii="Calibri" w:eastAsia="Times New Roman" w:hAnsi="Calibri" w:cs="Times New Roman"/>
                <w:color w:val="000000"/>
                <w:lang w:eastAsia="es-MX"/>
              </w:rPr>
            </w:pPr>
            <w:r>
              <w:rPr>
                <w:rFonts w:ascii="Calibri" w:eastAsia="Times New Roman" w:hAnsi="Calibri" w:cs="Times New Roman"/>
                <w:color w:val="000000"/>
                <w:lang w:eastAsia="es-MX"/>
              </w:rPr>
              <w:t>Reu</w:t>
            </w:r>
            <w:r w:rsidR="002E38DE">
              <w:rPr>
                <w:rFonts w:ascii="Calibri" w:eastAsia="Times New Roman" w:hAnsi="Calibri" w:cs="Times New Roman"/>
                <w:color w:val="000000"/>
                <w:lang w:eastAsia="es-MX"/>
              </w:rPr>
              <w:t>niones y/o</w:t>
            </w:r>
            <w:r>
              <w:rPr>
                <w:rFonts w:ascii="Calibri" w:eastAsia="Times New Roman" w:hAnsi="Calibri" w:cs="Times New Roman"/>
                <w:color w:val="000000"/>
                <w:lang w:eastAsia="es-MX"/>
              </w:rPr>
              <w:t xml:space="preserve"> tal</w:t>
            </w:r>
            <w:r w:rsidR="002E38DE">
              <w:rPr>
                <w:rFonts w:ascii="Calibri" w:eastAsia="Times New Roman" w:hAnsi="Calibri" w:cs="Times New Roman"/>
                <w:color w:val="000000"/>
                <w:lang w:eastAsia="es-MX"/>
              </w:rPr>
              <w:t>leres dirigidos a Directores y D</w:t>
            </w:r>
            <w:r>
              <w:rPr>
                <w:rFonts w:ascii="Calibri" w:eastAsia="Times New Roman" w:hAnsi="Calibri" w:cs="Times New Roman"/>
                <w:color w:val="000000"/>
                <w:lang w:eastAsia="es-MX"/>
              </w:rPr>
              <w:t>ocentes para beneficio de la comunidad estudiantil.</w:t>
            </w:r>
          </w:p>
        </w:tc>
        <w:tc>
          <w:tcPr>
            <w:tcW w:w="1842" w:type="dxa"/>
          </w:tcPr>
          <w:p w:rsidR="00B41570" w:rsidRDefault="00B41570" w:rsidP="0039438D">
            <w:pPr>
              <w:spacing w:line="360" w:lineRule="auto"/>
              <w:rPr>
                <w:rFonts w:ascii="Calibri" w:eastAsia="Times New Roman" w:hAnsi="Calibri" w:cs="Times New Roman"/>
                <w:color w:val="000000"/>
                <w:lang w:eastAsia="es-MX"/>
              </w:rPr>
            </w:pPr>
            <w:r>
              <w:rPr>
                <w:rFonts w:ascii="Calibri" w:eastAsia="Times New Roman" w:hAnsi="Calibri" w:cs="Times New Roman"/>
                <w:color w:val="000000"/>
                <w:lang w:eastAsia="es-MX"/>
              </w:rPr>
              <w:t>4</w:t>
            </w:r>
          </w:p>
        </w:tc>
        <w:tc>
          <w:tcPr>
            <w:tcW w:w="1560" w:type="dxa"/>
          </w:tcPr>
          <w:p w:rsidR="00B41570" w:rsidRDefault="00B41570" w:rsidP="0039438D">
            <w:pPr>
              <w:spacing w:line="360" w:lineRule="auto"/>
              <w:rPr>
                <w:rFonts w:ascii="Calibri" w:eastAsia="Times New Roman" w:hAnsi="Calibri" w:cs="Times New Roman"/>
                <w:color w:val="000000"/>
                <w:lang w:eastAsia="es-MX"/>
              </w:rPr>
            </w:pPr>
            <w:r>
              <w:rPr>
                <w:rFonts w:ascii="Calibri" w:eastAsia="Times New Roman" w:hAnsi="Calibri" w:cs="Times New Roman"/>
                <w:color w:val="000000"/>
                <w:lang w:eastAsia="es-MX"/>
              </w:rPr>
              <w:t>3</w:t>
            </w:r>
          </w:p>
        </w:tc>
        <w:tc>
          <w:tcPr>
            <w:tcW w:w="2125" w:type="dxa"/>
          </w:tcPr>
          <w:p w:rsidR="00B41570" w:rsidRDefault="00B41570" w:rsidP="00C81212">
            <w:pPr>
              <w:spacing w:line="360" w:lineRule="auto"/>
              <w:jc w:val="center"/>
              <w:rPr>
                <w:rFonts w:ascii="Calibri" w:eastAsia="Times New Roman" w:hAnsi="Calibri" w:cs="Times New Roman"/>
                <w:color w:val="000000"/>
                <w:lang w:eastAsia="es-MX"/>
              </w:rPr>
            </w:pPr>
            <w:r>
              <w:rPr>
                <w:rFonts w:ascii="Calibri" w:eastAsia="Times New Roman" w:hAnsi="Calibri" w:cs="Times New Roman"/>
                <w:color w:val="000000"/>
                <w:lang w:eastAsia="es-MX"/>
              </w:rPr>
              <w:t>75%</w:t>
            </w:r>
          </w:p>
        </w:tc>
      </w:tr>
      <w:tr w:rsidR="00C81212" w:rsidRPr="00C81212" w:rsidTr="00C81212">
        <w:tc>
          <w:tcPr>
            <w:tcW w:w="567" w:type="dxa"/>
            <w:shd w:val="clear" w:color="auto" w:fill="F4B083" w:themeFill="accent2" w:themeFillTint="99"/>
          </w:tcPr>
          <w:p w:rsidR="00C81212" w:rsidRPr="00C81212" w:rsidRDefault="00C81212" w:rsidP="0039438D">
            <w:pPr>
              <w:spacing w:line="360" w:lineRule="auto"/>
              <w:rPr>
                <w:rFonts w:ascii="Calibri" w:eastAsia="Times New Roman" w:hAnsi="Calibri" w:cs="Times New Roman"/>
                <w:b/>
                <w:color w:val="000000"/>
                <w:lang w:eastAsia="es-MX"/>
              </w:rPr>
            </w:pPr>
          </w:p>
        </w:tc>
        <w:tc>
          <w:tcPr>
            <w:tcW w:w="1702" w:type="dxa"/>
            <w:shd w:val="clear" w:color="auto" w:fill="F4B083" w:themeFill="accent2" w:themeFillTint="99"/>
          </w:tcPr>
          <w:p w:rsidR="00C81212" w:rsidRPr="00D217D4" w:rsidRDefault="00C81212" w:rsidP="00C81212">
            <w:pPr>
              <w:spacing w:line="360" w:lineRule="auto"/>
              <w:jc w:val="center"/>
              <w:rPr>
                <w:rFonts w:eastAsia="Calibri" w:cstheme="minorHAnsi"/>
                <w:b/>
                <w:sz w:val="24"/>
                <w:szCs w:val="20"/>
              </w:rPr>
            </w:pPr>
            <w:r w:rsidRPr="00D217D4">
              <w:rPr>
                <w:rFonts w:eastAsia="Calibri" w:cstheme="minorHAnsi"/>
                <w:b/>
                <w:sz w:val="24"/>
                <w:szCs w:val="20"/>
              </w:rPr>
              <w:t>TOTAL</w:t>
            </w:r>
          </w:p>
        </w:tc>
        <w:tc>
          <w:tcPr>
            <w:tcW w:w="3119" w:type="dxa"/>
            <w:shd w:val="clear" w:color="auto" w:fill="F4B083" w:themeFill="accent2" w:themeFillTint="99"/>
          </w:tcPr>
          <w:p w:rsidR="00C81212" w:rsidRPr="00D217D4" w:rsidRDefault="00C81212" w:rsidP="0039438D">
            <w:pPr>
              <w:spacing w:line="360" w:lineRule="auto"/>
              <w:rPr>
                <w:rFonts w:eastAsia="Times New Roman" w:cstheme="minorHAnsi"/>
                <w:b/>
                <w:color w:val="000000"/>
                <w:sz w:val="24"/>
                <w:lang w:eastAsia="es-MX"/>
              </w:rPr>
            </w:pPr>
          </w:p>
        </w:tc>
        <w:tc>
          <w:tcPr>
            <w:tcW w:w="1842" w:type="dxa"/>
            <w:shd w:val="clear" w:color="auto" w:fill="F4B083" w:themeFill="accent2" w:themeFillTint="99"/>
          </w:tcPr>
          <w:p w:rsidR="00C81212" w:rsidRPr="00D217D4" w:rsidRDefault="00C81212" w:rsidP="0039438D">
            <w:pPr>
              <w:spacing w:line="360" w:lineRule="auto"/>
              <w:rPr>
                <w:rFonts w:eastAsia="Times New Roman" w:cstheme="minorHAnsi"/>
                <w:b/>
                <w:color w:val="000000"/>
                <w:sz w:val="24"/>
                <w:lang w:eastAsia="es-MX"/>
              </w:rPr>
            </w:pPr>
          </w:p>
        </w:tc>
        <w:tc>
          <w:tcPr>
            <w:tcW w:w="1560" w:type="dxa"/>
            <w:shd w:val="clear" w:color="auto" w:fill="F4B083" w:themeFill="accent2" w:themeFillTint="99"/>
          </w:tcPr>
          <w:p w:rsidR="00C81212" w:rsidRPr="00D217D4" w:rsidRDefault="00C81212" w:rsidP="0039438D">
            <w:pPr>
              <w:spacing w:line="360" w:lineRule="auto"/>
              <w:rPr>
                <w:rFonts w:eastAsia="Times New Roman" w:cstheme="minorHAnsi"/>
                <w:b/>
                <w:color w:val="000000"/>
                <w:sz w:val="24"/>
                <w:lang w:eastAsia="es-MX"/>
              </w:rPr>
            </w:pPr>
          </w:p>
        </w:tc>
        <w:tc>
          <w:tcPr>
            <w:tcW w:w="2125" w:type="dxa"/>
            <w:shd w:val="clear" w:color="auto" w:fill="F4B083" w:themeFill="accent2" w:themeFillTint="99"/>
          </w:tcPr>
          <w:p w:rsidR="00C81212" w:rsidRPr="00D217D4" w:rsidRDefault="00C81212" w:rsidP="00C81212">
            <w:pPr>
              <w:spacing w:line="360" w:lineRule="auto"/>
              <w:jc w:val="center"/>
              <w:rPr>
                <w:rFonts w:eastAsia="Times New Roman" w:cstheme="minorHAnsi"/>
                <w:b/>
                <w:color w:val="000000"/>
                <w:sz w:val="24"/>
                <w:lang w:eastAsia="es-MX"/>
              </w:rPr>
            </w:pPr>
            <w:r w:rsidRPr="00D217D4">
              <w:rPr>
                <w:rFonts w:eastAsia="Times New Roman" w:cstheme="minorHAnsi"/>
                <w:b/>
                <w:color w:val="000000"/>
                <w:sz w:val="24"/>
                <w:lang w:eastAsia="es-MX"/>
              </w:rPr>
              <w:t>83</w:t>
            </w:r>
            <w:r w:rsidR="00D217D4" w:rsidRPr="00D217D4">
              <w:rPr>
                <w:rFonts w:eastAsia="Times New Roman" w:cstheme="minorHAnsi"/>
                <w:b/>
                <w:color w:val="000000"/>
                <w:sz w:val="24"/>
                <w:lang w:eastAsia="es-MX"/>
              </w:rPr>
              <w:t>%</w:t>
            </w:r>
          </w:p>
        </w:tc>
      </w:tr>
    </w:tbl>
    <w:p w:rsidR="0039438D" w:rsidRPr="0039438D" w:rsidRDefault="0039438D" w:rsidP="0039438D">
      <w:pPr>
        <w:spacing w:after="0" w:line="360" w:lineRule="auto"/>
        <w:rPr>
          <w:rFonts w:ascii="Arial" w:eastAsia="Times New Roman" w:hAnsi="Arial" w:cs="Arial"/>
          <w:color w:val="000000"/>
          <w:sz w:val="20"/>
          <w:lang w:eastAsia="es-MX"/>
        </w:rPr>
      </w:pPr>
    </w:p>
    <w:p w:rsidR="0039438D" w:rsidRPr="0039438D" w:rsidRDefault="0039438D" w:rsidP="0039438D">
      <w:pPr>
        <w:spacing w:after="0" w:line="360" w:lineRule="auto"/>
        <w:rPr>
          <w:rFonts w:ascii="Arial" w:eastAsia="Times New Roman" w:hAnsi="Arial" w:cs="Arial"/>
          <w:b/>
          <w:color w:val="000000"/>
          <w:sz w:val="20"/>
          <w:lang w:eastAsia="es-MX"/>
        </w:rPr>
      </w:pPr>
    </w:p>
    <w:p w:rsidR="0039438D" w:rsidRPr="0039438D" w:rsidRDefault="0039438D" w:rsidP="0039438D">
      <w:pPr>
        <w:spacing w:after="0" w:line="360" w:lineRule="auto"/>
        <w:rPr>
          <w:rFonts w:ascii="Arial" w:eastAsia="Times New Roman" w:hAnsi="Arial" w:cs="Arial"/>
          <w:b/>
          <w:color w:val="000000"/>
          <w:sz w:val="20"/>
          <w:lang w:eastAsia="es-MX"/>
        </w:rPr>
      </w:pPr>
      <w:bookmarkStart w:id="0" w:name="_GoBack"/>
      <w:bookmarkEnd w:id="0"/>
    </w:p>
    <w:p w:rsidR="001126A0" w:rsidRDefault="001126A0"/>
    <w:sectPr w:rsidR="001126A0" w:rsidSect="005A3135">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Narkisim">
    <w:panose1 w:val="020E0502050101010101"/>
    <w:charset w:val="B1"/>
    <w:family w:val="swiss"/>
    <w:pitch w:val="variable"/>
    <w:sig w:usb0="00000801" w:usb1="00000000" w:usb2="00000000" w:usb3="00000000" w:csb0="00000020" w:csb1="00000000"/>
  </w:font>
  <w:font w:name="Calibri Light">
    <w:altName w:val="Calibri"/>
    <w:charset w:val="00"/>
    <w:family w:val="swiss"/>
    <w:pitch w:val="variable"/>
    <w:sig w:usb0="00000001"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C12A75"/>
    <w:multiLevelType w:val="hybridMultilevel"/>
    <w:tmpl w:val="EBF6DF22"/>
    <w:lvl w:ilvl="0" w:tplc="6066869A">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106E781C"/>
    <w:multiLevelType w:val="hybridMultilevel"/>
    <w:tmpl w:val="E3466EB0"/>
    <w:lvl w:ilvl="0" w:tplc="E0DE41AC">
      <w:start w:val="1"/>
      <w:numFmt w:val="decimal"/>
      <w:lvlText w:val="%1)"/>
      <w:lvlJc w:val="left"/>
      <w:pPr>
        <w:ind w:left="786"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EA01F64"/>
    <w:multiLevelType w:val="hybridMultilevel"/>
    <w:tmpl w:val="07D24FC4"/>
    <w:lvl w:ilvl="0" w:tplc="6066869A">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54A174E7"/>
    <w:multiLevelType w:val="hybridMultilevel"/>
    <w:tmpl w:val="02F8557E"/>
    <w:lvl w:ilvl="0" w:tplc="6066869A">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39438D"/>
    <w:rsid w:val="001126A0"/>
    <w:rsid w:val="001E4924"/>
    <w:rsid w:val="002E38DE"/>
    <w:rsid w:val="00373494"/>
    <w:rsid w:val="0039438D"/>
    <w:rsid w:val="00405886"/>
    <w:rsid w:val="00472533"/>
    <w:rsid w:val="005005D7"/>
    <w:rsid w:val="0050332C"/>
    <w:rsid w:val="005A3135"/>
    <w:rsid w:val="00994A2D"/>
    <w:rsid w:val="00B41570"/>
    <w:rsid w:val="00BA331C"/>
    <w:rsid w:val="00C81212"/>
    <w:rsid w:val="00CF43D4"/>
    <w:rsid w:val="00D17C44"/>
    <w:rsid w:val="00D217D4"/>
    <w:rsid w:val="00D74E17"/>
    <w:rsid w:val="00DB457A"/>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3135"/>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aconcuadrcula1">
    <w:name w:val="Tabla con cuadrícula1"/>
    <w:basedOn w:val="Tablanormal"/>
    <w:next w:val="Tablaconcuadrcula"/>
    <w:uiPriority w:val="59"/>
    <w:rsid w:val="0039438D"/>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aconcuadrcula">
    <w:name w:val="Table Grid"/>
    <w:basedOn w:val="Tablanormal"/>
    <w:uiPriority w:val="39"/>
    <w:rsid w:val="0039438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373494"/>
    <w:pPr>
      <w:ind w:left="720"/>
      <w:contextualSpacing/>
    </w:pPr>
  </w:style>
  <w:style w:type="paragraph" w:styleId="Textodeglobo">
    <w:name w:val="Balloon Text"/>
    <w:basedOn w:val="Normal"/>
    <w:link w:val="TextodegloboCar"/>
    <w:uiPriority w:val="99"/>
    <w:semiHidden/>
    <w:unhideWhenUsed/>
    <w:rsid w:val="00D217D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217D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135</TotalTime>
  <Pages>3</Pages>
  <Words>655</Words>
  <Characters>3608</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Educacion2</dc:creator>
  <cp:keywords/>
  <dc:description/>
  <cp:lastModifiedBy>PROMOCION_2</cp:lastModifiedBy>
  <cp:revision>7</cp:revision>
  <dcterms:created xsi:type="dcterms:W3CDTF">2020-04-03T17:09:00Z</dcterms:created>
  <dcterms:modified xsi:type="dcterms:W3CDTF">2020-05-06T18:38:00Z</dcterms:modified>
</cp:coreProperties>
</file>