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B6D" w:rsidRPr="00774B73" w:rsidRDefault="008108EF" w:rsidP="00B63521">
      <w:pPr>
        <w:spacing w:after="0" w:line="480" w:lineRule="auto"/>
        <w:rPr>
          <w:rFonts w:ascii="Bookman Old Style" w:eastAsia="Times New Roman" w:hAnsi="Bookman Old Style" w:cs="Times New Roman"/>
          <w:b/>
          <w:color w:val="000000"/>
          <w:lang w:eastAsia="es-MX"/>
        </w:rPr>
      </w:pPr>
      <w:r w:rsidRPr="008108EF">
        <w:rPr>
          <w:rFonts w:ascii="Bookman Old Style" w:eastAsia="Times New Roman" w:hAnsi="Bookman Old Style" w:cs="Times New Roman"/>
          <w:b/>
          <w:noProof/>
          <w:color w:val="000000"/>
          <w:lang w:eastAsia="es-MX"/>
        </w:rPr>
        <w:pict>
          <v:shapetype id="_x0000_t202" coordsize="21600,21600" o:spt="202" path="m,l,21600r21600,l21600,xe">
            <v:stroke joinstyle="miter"/>
            <v:path gradientshapeok="t" o:connecttype="rect"/>
          </v:shapetype>
          <v:shape id="_x0000_s1031" type="#_x0000_t202" style="position:absolute;margin-left:69.4pt;margin-top:35.65pt;width:435.6pt;height:78pt;z-index:251669504;mso-width-relative:margin;mso-height-relative:margin" stroked="f">
            <v:textbox>
              <w:txbxContent>
                <w:p w:rsidR="00B63521" w:rsidRPr="00774B73" w:rsidRDefault="00A6538A" w:rsidP="00B63521">
                  <w:pPr>
                    <w:spacing w:after="0" w:line="480" w:lineRule="auto"/>
                    <w:rPr>
                      <w:rFonts w:ascii="Bookman Old Style" w:eastAsia="Times New Roman" w:hAnsi="Bookman Old Style" w:cs="Times New Roman"/>
                      <w:b/>
                      <w:color w:val="000000"/>
                      <w:szCs w:val="20"/>
                      <w:lang w:eastAsia="es-MX"/>
                    </w:rPr>
                  </w:pPr>
                  <w:r w:rsidRPr="00774B73">
                    <w:rPr>
                      <w:rFonts w:ascii="Bookman Old Style" w:eastAsia="Times New Roman" w:hAnsi="Bookman Old Style" w:cs="Times New Roman"/>
                      <w:b/>
                      <w:color w:val="000000"/>
                      <w:szCs w:val="20"/>
                      <w:lang w:eastAsia="es-MX"/>
                    </w:rPr>
                    <w:t>DIRECCIÓN /</w:t>
                  </w:r>
                  <w:r w:rsidR="00B63521" w:rsidRPr="00774B73">
                    <w:rPr>
                      <w:rFonts w:ascii="Bookman Old Style" w:eastAsia="Times New Roman" w:hAnsi="Bookman Old Style" w:cs="Times New Roman"/>
                      <w:b/>
                      <w:color w:val="000000"/>
                      <w:szCs w:val="20"/>
                      <w:lang w:eastAsia="es-MX"/>
                    </w:rPr>
                    <w:t xml:space="preserve">ÁREA: </w:t>
                  </w:r>
                  <w:r w:rsidR="009043B2" w:rsidRPr="00774B73">
                    <w:rPr>
                      <w:rFonts w:ascii="Bookman Old Style" w:eastAsia="Times New Roman" w:hAnsi="Bookman Old Style" w:cs="Times New Roman"/>
                      <w:b/>
                      <w:color w:val="000000"/>
                      <w:szCs w:val="20"/>
                      <w:lang w:eastAsia="es-MX"/>
                    </w:rPr>
                    <w:t>Comisaria de Seguridad Ciudadana</w:t>
                  </w:r>
                  <w:r w:rsidR="00B63521" w:rsidRPr="00774B73">
                    <w:rPr>
                      <w:rFonts w:ascii="Bookman Old Style" w:eastAsia="Times New Roman" w:hAnsi="Bookman Old Style" w:cs="Times New Roman"/>
                      <w:b/>
                      <w:color w:val="000000"/>
                      <w:szCs w:val="20"/>
                      <w:lang w:eastAsia="es-MX"/>
                    </w:rPr>
                    <w:t xml:space="preserve">                                                                  </w:t>
                  </w:r>
                </w:p>
                <w:p w:rsidR="009043B2" w:rsidRPr="00774B73" w:rsidRDefault="00B63521" w:rsidP="00B63521">
                  <w:pPr>
                    <w:spacing w:after="0" w:line="480" w:lineRule="auto"/>
                    <w:rPr>
                      <w:rFonts w:ascii="Bookman Old Style" w:eastAsia="Times New Roman" w:hAnsi="Bookman Old Style" w:cs="Times New Roman"/>
                      <w:b/>
                      <w:color w:val="000000"/>
                      <w:szCs w:val="20"/>
                      <w:lang w:eastAsia="es-MX"/>
                    </w:rPr>
                  </w:pPr>
                  <w:r w:rsidRPr="00774B73">
                    <w:rPr>
                      <w:rFonts w:ascii="Bookman Old Style" w:eastAsia="Times New Roman" w:hAnsi="Bookman Old Style" w:cs="Times New Roman"/>
                      <w:b/>
                      <w:color w:val="000000"/>
                      <w:szCs w:val="20"/>
                      <w:lang w:eastAsia="es-MX"/>
                    </w:rPr>
                    <w:t>DIRECTOR(A)</w:t>
                  </w:r>
                  <w:r w:rsidR="0053024C" w:rsidRPr="00774B73">
                    <w:rPr>
                      <w:rFonts w:ascii="Bookman Old Style" w:eastAsia="Times New Roman" w:hAnsi="Bookman Old Style" w:cs="Times New Roman"/>
                      <w:b/>
                      <w:color w:val="000000"/>
                      <w:szCs w:val="20"/>
                      <w:lang w:eastAsia="es-MX"/>
                    </w:rPr>
                    <w:t>/JEFE (A)</w:t>
                  </w:r>
                  <w:r w:rsidRPr="00774B73">
                    <w:rPr>
                      <w:rFonts w:ascii="Bookman Old Style" w:eastAsia="Times New Roman" w:hAnsi="Bookman Old Style" w:cs="Times New Roman"/>
                      <w:b/>
                      <w:color w:val="000000"/>
                      <w:szCs w:val="20"/>
                      <w:lang w:eastAsia="es-MX"/>
                    </w:rPr>
                    <w:t xml:space="preserve"> A CARGO:</w:t>
                  </w:r>
                  <w:r w:rsidR="00813262" w:rsidRPr="00774B73">
                    <w:rPr>
                      <w:rFonts w:ascii="Bookman Old Style" w:eastAsia="Times New Roman" w:hAnsi="Bookman Old Style" w:cs="Times New Roman"/>
                      <w:b/>
                      <w:color w:val="000000"/>
                      <w:szCs w:val="20"/>
                      <w:lang w:eastAsia="es-MX"/>
                    </w:rPr>
                    <w:t xml:space="preserve"> Lic. Juan Jesú</w:t>
                  </w:r>
                  <w:r w:rsidR="009043B2" w:rsidRPr="00774B73">
                    <w:rPr>
                      <w:rFonts w:ascii="Bookman Old Style" w:eastAsia="Times New Roman" w:hAnsi="Bookman Old Style" w:cs="Times New Roman"/>
                      <w:b/>
                      <w:color w:val="000000"/>
                      <w:szCs w:val="20"/>
                      <w:lang w:eastAsia="es-MX"/>
                    </w:rPr>
                    <w:t>s Hermosillo Moreno</w:t>
                  </w:r>
                </w:p>
                <w:p w:rsidR="00B63521" w:rsidRPr="00774B73" w:rsidRDefault="00E44B51" w:rsidP="00B63521">
                  <w:pPr>
                    <w:spacing w:after="0" w:line="480" w:lineRule="auto"/>
                    <w:rPr>
                      <w:rFonts w:ascii="Bookman Old Style" w:eastAsia="Times New Roman" w:hAnsi="Bookman Old Style" w:cs="Times New Roman"/>
                      <w:b/>
                      <w:color w:val="000000"/>
                      <w:szCs w:val="20"/>
                      <w:lang w:eastAsia="es-MX"/>
                    </w:rPr>
                  </w:pPr>
                  <w:r w:rsidRPr="00774B73">
                    <w:rPr>
                      <w:rFonts w:ascii="Bookman Old Style" w:eastAsia="Times New Roman" w:hAnsi="Bookman Old Style" w:cs="Times New Roman"/>
                      <w:b/>
                      <w:color w:val="000000"/>
                      <w:szCs w:val="20"/>
                      <w:lang w:eastAsia="es-MX"/>
                    </w:rPr>
                    <w:t>TRIMESTRE</w:t>
                  </w:r>
                  <w:r w:rsidR="00FC5272" w:rsidRPr="00774B73">
                    <w:rPr>
                      <w:rFonts w:ascii="Bookman Old Style" w:eastAsia="Times New Roman" w:hAnsi="Bookman Old Style" w:cs="Times New Roman"/>
                      <w:b/>
                      <w:color w:val="000000"/>
                      <w:szCs w:val="20"/>
                      <w:lang w:eastAsia="es-MX"/>
                    </w:rPr>
                    <w:t xml:space="preserve">: </w:t>
                  </w:r>
                  <w:r w:rsidR="00244753">
                    <w:rPr>
                      <w:rFonts w:ascii="Bookman Old Style" w:eastAsia="Times New Roman" w:hAnsi="Bookman Old Style" w:cs="Times New Roman"/>
                      <w:b/>
                      <w:color w:val="000000"/>
                      <w:szCs w:val="20"/>
                      <w:lang w:eastAsia="es-MX"/>
                    </w:rPr>
                    <w:t>Julio, Agosto y Septiembre</w:t>
                  </w:r>
                  <w:r w:rsidR="00FC2CCF">
                    <w:rPr>
                      <w:rFonts w:ascii="Bookman Old Style" w:eastAsia="Times New Roman" w:hAnsi="Bookman Old Style" w:cs="Times New Roman"/>
                      <w:b/>
                      <w:color w:val="000000"/>
                      <w:szCs w:val="20"/>
                      <w:lang w:eastAsia="es-MX"/>
                    </w:rPr>
                    <w:t xml:space="preserve"> del</w:t>
                  </w:r>
                  <w:r w:rsidR="00813262" w:rsidRPr="00774B73">
                    <w:rPr>
                      <w:rFonts w:ascii="Bookman Old Style" w:eastAsia="Times New Roman" w:hAnsi="Bookman Old Style" w:cs="Times New Roman"/>
                      <w:b/>
                      <w:color w:val="000000"/>
                      <w:szCs w:val="20"/>
                      <w:lang w:eastAsia="es-MX"/>
                    </w:rPr>
                    <w:t xml:space="preserve"> </w:t>
                  </w:r>
                  <w:r w:rsidR="00FC5272" w:rsidRPr="00774B73">
                    <w:rPr>
                      <w:rFonts w:ascii="Bookman Old Style" w:eastAsia="Times New Roman" w:hAnsi="Bookman Old Style" w:cs="Times New Roman"/>
                      <w:b/>
                      <w:color w:val="000000"/>
                      <w:szCs w:val="20"/>
                      <w:lang w:eastAsia="es-MX"/>
                    </w:rPr>
                    <w:t>2020</w:t>
                  </w:r>
                </w:p>
                <w:p w:rsidR="00B63521" w:rsidRDefault="00B63521">
                  <w:pPr>
                    <w:rPr>
                      <w:lang w:val="es-ES"/>
                    </w:rPr>
                  </w:pPr>
                </w:p>
              </w:txbxContent>
            </v:textbox>
          </v:shape>
        </w:pict>
      </w:r>
      <w:r w:rsidRPr="008108EF">
        <w:rPr>
          <w:rFonts w:ascii="Bookman Old Style" w:eastAsia="Times New Roman" w:hAnsi="Bookman Old Style" w:cs="Times New Roman"/>
          <w:b/>
          <w:noProof/>
          <w:color w:val="000000"/>
          <w:lang w:eastAsia="es-MX"/>
        </w:rPr>
        <w:pict>
          <v:shape id="_x0000_s1032" type="#_x0000_t202" style="position:absolute;margin-left:152.85pt;margin-top:-20.7pt;width:173.75pt;height:35.6pt;z-index:251671552;mso-width-percent:400;mso-width-percent:400;mso-width-relative:margin;mso-height-relative:margin" fillcolor="white [3201]" strokecolor="black [3200]" strokeweight="2.5pt">
            <v:shadow color="#868686"/>
            <v:textbox>
              <w:txbxContent>
                <w:p w:rsidR="00B63521" w:rsidRPr="00774B73" w:rsidRDefault="00B63521" w:rsidP="00B63521">
                  <w:pPr>
                    <w:jc w:val="center"/>
                    <w:rPr>
                      <w:rFonts w:ascii="Bookman Old Style" w:hAnsi="Bookman Old Style" w:cs="Narkisim"/>
                      <w:b/>
                      <w:lang w:val="es-ES"/>
                    </w:rPr>
                  </w:pPr>
                  <w:r w:rsidRPr="00774B73">
                    <w:rPr>
                      <w:rFonts w:ascii="Bookman Old Style" w:hAnsi="Bookman Old Style" w:cs="Narkisim"/>
                      <w:b/>
                      <w:lang w:val="es-ES"/>
                    </w:rPr>
                    <w:t>EVALUACIÓN TRIMESTRAL</w:t>
                  </w:r>
                  <w:r w:rsidR="0053024C" w:rsidRPr="00774B73">
                    <w:rPr>
                      <w:rFonts w:ascii="Bookman Old Style" w:hAnsi="Bookman Old Style" w:cs="Narkisim"/>
                      <w:b/>
                      <w:lang w:val="es-ES"/>
                    </w:rPr>
                    <w:t xml:space="preserve"> </w:t>
                  </w:r>
                </w:p>
                <w:p w:rsidR="00833C21" w:rsidRDefault="00833C21" w:rsidP="00B63521">
                  <w:pPr>
                    <w:jc w:val="center"/>
                    <w:rPr>
                      <w:rFonts w:cs="Narkisim"/>
                      <w:b/>
                      <w:sz w:val="26"/>
                      <w:szCs w:val="26"/>
                      <w:lang w:val="es-ES"/>
                    </w:rPr>
                  </w:pPr>
                </w:p>
                <w:p w:rsidR="00833C21" w:rsidRDefault="00833C21" w:rsidP="00B63521">
                  <w:pPr>
                    <w:jc w:val="center"/>
                    <w:rPr>
                      <w:rFonts w:cs="Narkisim"/>
                      <w:b/>
                      <w:sz w:val="26"/>
                      <w:szCs w:val="26"/>
                      <w:lang w:val="es-ES"/>
                    </w:rPr>
                  </w:pPr>
                </w:p>
                <w:p w:rsidR="00833C21" w:rsidRPr="00B63521" w:rsidRDefault="00833C21" w:rsidP="00B63521">
                  <w:pPr>
                    <w:jc w:val="center"/>
                    <w:rPr>
                      <w:rFonts w:cs="Narkisim"/>
                      <w:b/>
                      <w:sz w:val="26"/>
                      <w:szCs w:val="26"/>
                      <w:lang w:val="es-ES"/>
                    </w:rPr>
                  </w:pPr>
                </w:p>
              </w:txbxContent>
            </v:textbox>
          </v:shape>
        </w:pict>
      </w:r>
      <w:r w:rsidR="00D85843" w:rsidRPr="00774B73">
        <w:rPr>
          <w:rFonts w:ascii="Bookman Old Style" w:eastAsia="Times New Roman" w:hAnsi="Bookman Old Style" w:cs="Times New Roman"/>
          <w:b/>
          <w:color w:val="000000"/>
          <w:lang w:eastAsia="es-MX"/>
        </w:rPr>
        <w:t xml:space="preserve"> </w:t>
      </w:r>
      <w:r w:rsidR="00B63521" w:rsidRPr="00774B73">
        <w:rPr>
          <w:rFonts w:ascii="Bookman Old Style" w:eastAsia="Times New Roman" w:hAnsi="Bookman Old Style" w:cs="Times New Roman"/>
          <w:b/>
          <w:noProof/>
          <w:color w:val="000000"/>
          <w:lang w:val="es-ES" w:eastAsia="es-ES"/>
        </w:rPr>
        <w:drawing>
          <wp:inline distT="0" distB="0" distL="0" distR="0">
            <wp:extent cx="875800" cy="1238250"/>
            <wp:effectExtent l="0" t="0" r="0" b="0"/>
            <wp:docPr id="2" name="Imagen 2" descr="C:\Users\PROMOCION_2\Desktop\joco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MOCION_2\Desktop\jocologo2.png"/>
                    <pic:cNvPicPr>
                      <a:picLocks noChangeAspect="1" noChangeArrowheads="1"/>
                    </pic:cNvPicPr>
                  </pic:nvPicPr>
                  <pic:blipFill>
                    <a:blip r:embed="rId8" cstate="print"/>
                    <a:srcRect/>
                    <a:stretch>
                      <a:fillRect/>
                    </a:stretch>
                  </pic:blipFill>
                  <pic:spPr bwMode="auto">
                    <a:xfrm>
                      <a:off x="0" y="0"/>
                      <a:ext cx="878603" cy="1242214"/>
                    </a:xfrm>
                    <a:prstGeom prst="rect">
                      <a:avLst/>
                    </a:prstGeom>
                    <a:noFill/>
                    <a:ln w="9525">
                      <a:noFill/>
                      <a:miter lim="800000"/>
                      <a:headEnd/>
                      <a:tailEnd/>
                    </a:ln>
                  </pic:spPr>
                </pic:pic>
              </a:graphicData>
            </a:graphic>
          </wp:inline>
        </w:drawing>
      </w:r>
      <w:r w:rsidR="00D85843" w:rsidRPr="00774B73">
        <w:rPr>
          <w:rFonts w:ascii="Bookman Old Style" w:eastAsia="Times New Roman" w:hAnsi="Bookman Old Style" w:cs="Times New Roman"/>
          <w:b/>
          <w:color w:val="000000"/>
          <w:lang w:eastAsia="es-MX"/>
        </w:rPr>
        <w:t xml:space="preserve"> </w:t>
      </w:r>
    </w:p>
    <w:p w:rsidR="00657B6D" w:rsidRPr="00774B73" w:rsidRDefault="00657B6D" w:rsidP="00657B6D">
      <w:pPr>
        <w:spacing w:after="0" w:line="360" w:lineRule="auto"/>
        <w:rPr>
          <w:rFonts w:ascii="Bookman Old Style" w:eastAsia="Times New Roman" w:hAnsi="Bookman Old Style" w:cs="Times New Roman"/>
          <w:color w:val="000000"/>
          <w:lang w:eastAsia="es-MX"/>
        </w:rPr>
      </w:pPr>
    </w:p>
    <w:p w:rsidR="00813262" w:rsidRDefault="00832A3E" w:rsidP="00813262">
      <w:pPr>
        <w:pStyle w:val="Prrafodelista"/>
        <w:numPr>
          <w:ilvl w:val="0"/>
          <w:numId w:val="2"/>
        </w:numPr>
        <w:spacing w:after="0" w:line="360" w:lineRule="auto"/>
        <w:jc w:val="both"/>
        <w:rPr>
          <w:rFonts w:ascii="Bookman Old Style" w:eastAsia="Times New Roman" w:hAnsi="Bookman Old Style" w:cs="Arial"/>
          <w:color w:val="000000"/>
          <w:lang w:eastAsia="es-MX"/>
        </w:rPr>
      </w:pPr>
      <w:r w:rsidRPr="00774B73">
        <w:rPr>
          <w:rFonts w:ascii="Bookman Old Style" w:eastAsia="Times New Roman" w:hAnsi="Bookman Old Style" w:cs="Arial"/>
          <w:color w:val="000000"/>
          <w:lang w:eastAsia="es-MX"/>
        </w:rPr>
        <w:t xml:space="preserve">¿Cuáles fueron las acciones </w:t>
      </w:r>
      <w:r w:rsidRPr="00774B73">
        <w:rPr>
          <w:rFonts w:ascii="Bookman Old Style" w:eastAsia="Times New Roman" w:hAnsi="Bookman Old Style" w:cs="Arial"/>
          <w:b/>
          <w:color w:val="000000"/>
          <w:lang w:eastAsia="es-MX"/>
        </w:rPr>
        <w:t>proyectadas</w:t>
      </w:r>
      <w:r w:rsidRPr="00774B73">
        <w:rPr>
          <w:rFonts w:ascii="Bookman Old Style" w:eastAsia="Times New Roman" w:hAnsi="Bookman Old Style" w:cs="Arial"/>
          <w:color w:val="000000"/>
          <w:lang w:eastAsia="es-MX"/>
        </w:rPr>
        <w:t xml:space="preserve"> (obras, proyectos o programas) o </w:t>
      </w:r>
      <w:r w:rsidR="00AC1596" w:rsidRPr="00774B73">
        <w:rPr>
          <w:rFonts w:ascii="Bookman Old Style" w:eastAsia="Times New Roman" w:hAnsi="Bookman Old Style" w:cs="Arial"/>
          <w:color w:val="000000"/>
          <w:lang w:eastAsia="es-MX"/>
        </w:rPr>
        <w:t>P</w:t>
      </w:r>
      <w:r w:rsidRPr="00774B73">
        <w:rPr>
          <w:rFonts w:ascii="Bookman Old Style" w:eastAsia="Times New Roman" w:hAnsi="Bookman Old Style" w:cs="Arial"/>
          <w:color w:val="000000"/>
          <w:lang w:eastAsia="es-MX"/>
        </w:rPr>
        <w:t>laneadas para este trimestre?</w:t>
      </w:r>
    </w:p>
    <w:p w:rsidR="003A480D" w:rsidRPr="00774B73" w:rsidRDefault="003A480D" w:rsidP="003A480D">
      <w:pPr>
        <w:pStyle w:val="Prrafodelista"/>
        <w:spacing w:after="0" w:line="360" w:lineRule="auto"/>
        <w:ind w:left="786"/>
        <w:jc w:val="both"/>
        <w:rPr>
          <w:rFonts w:ascii="Bookman Old Style" w:eastAsia="Times New Roman" w:hAnsi="Bookman Old Style" w:cs="Arial"/>
          <w:color w:val="000000"/>
          <w:lang w:eastAsia="es-MX"/>
        </w:rPr>
      </w:pPr>
    </w:p>
    <w:p w:rsidR="00BF03C6" w:rsidRPr="00774B73" w:rsidRDefault="004873CB" w:rsidP="00BF03C6">
      <w:pPr>
        <w:pStyle w:val="Prrafodelista"/>
        <w:numPr>
          <w:ilvl w:val="0"/>
          <w:numId w:val="3"/>
        </w:numPr>
        <w:spacing w:after="0" w:line="360" w:lineRule="auto"/>
        <w:jc w:val="both"/>
        <w:rPr>
          <w:rFonts w:ascii="Bookman Old Style" w:eastAsia="Times New Roman" w:hAnsi="Bookman Old Style" w:cs="Arial"/>
          <w:color w:val="000000"/>
          <w:lang w:eastAsia="es-MX"/>
        </w:rPr>
      </w:pPr>
      <w:r w:rsidRPr="00774B73">
        <w:rPr>
          <w:rFonts w:ascii="Bookman Old Style" w:eastAsia="Times New Roman" w:hAnsi="Bookman Old Style" w:cs="Arial"/>
          <w:color w:val="000000"/>
          <w:lang w:eastAsia="es-MX"/>
        </w:rPr>
        <w:t>Mantener activo el campo de crecimiento de nuestros elementos de seguridad pública.</w:t>
      </w:r>
    </w:p>
    <w:p w:rsidR="004873CB" w:rsidRPr="00774B73" w:rsidRDefault="004873CB" w:rsidP="00BF03C6">
      <w:pPr>
        <w:pStyle w:val="Prrafodelista"/>
        <w:numPr>
          <w:ilvl w:val="0"/>
          <w:numId w:val="3"/>
        </w:numPr>
        <w:spacing w:after="0" w:line="360" w:lineRule="auto"/>
        <w:jc w:val="both"/>
        <w:rPr>
          <w:rFonts w:ascii="Bookman Old Style" w:eastAsia="Times New Roman" w:hAnsi="Bookman Old Style" w:cs="Arial"/>
          <w:color w:val="000000"/>
          <w:lang w:eastAsia="es-MX"/>
        </w:rPr>
      </w:pPr>
      <w:r w:rsidRPr="00774B73">
        <w:rPr>
          <w:rFonts w:ascii="Bookman Old Style" w:eastAsia="Times New Roman" w:hAnsi="Bookman Old Style" w:cs="Arial"/>
          <w:color w:val="000000"/>
          <w:lang w:eastAsia="es-MX"/>
        </w:rPr>
        <w:t>Imagen digna (uniformes y equipo policial).</w:t>
      </w:r>
    </w:p>
    <w:p w:rsidR="004873CB" w:rsidRPr="00774B73" w:rsidRDefault="004873CB" w:rsidP="00BF03C6">
      <w:pPr>
        <w:pStyle w:val="Prrafodelista"/>
        <w:numPr>
          <w:ilvl w:val="0"/>
          <w:numId w:val="3"/>
        </w:numPr>
        <w:spacing w:after="0" w:line="360" w:lineRule="auto"/>
        <w:jc w:val="both"/>
        <w:rPr>
          <w:rFonts w:ascii="Bookman Old Style" w:eastAsia="Times New Roman" w:hAnsi="Bookman Old Style" w:cs="Arial"/>
          <w:color w:val="000000"/>
          <w:lang w:eastAsia="es-MX"/>
        </w:rPr>
      </w:pPr>
      <w:r w:rsidRPr="00774B73">
        <w:rPr>
          <w:rFonts w:ascii="Bookman Old Style" w:eastAsia="Times New Roman" w:hAnsi="Bookman Old Style" w:cs="Arial"/>
          <w:color w:val="000000"/>
          <w:lang w:eastAsia="es-MX"/>
        </w:rPr>
        <w:t>Material para oficinas necesario (papelería)</w:t>
      </w:r>
    </w:p>
    <w:p w:rsidR="004873CB" w:rsidRPr="00774B73" w:rsidRDefault="004873CB" w:rsidP="00BF03C6">
      <w:pPr>
        <w:pStyle w:val="Prrafodelista"/>
        <w:numPr>
          <w:ilvl w:val="0"/>
          <w:numId w:val="3"/>
        </w:numPr>
        <w:spacing w:after="0" w:line="360" w:lineRule="auto"/>
        <w:jc w:val="both"/>
        <w:rPr>
          <w:rFonts w:ascii="Bookman Old Style" w:eastAsia="Times New Roman" w:hAnsi="Bookman Old Style" w:cs="Arial"/>
          <w:color w:val="000000"/>
          <w:lang w:eastAsia="es-MX"/>
        </w:rPr>
      </w:pPr>
      <w:r w:rsidRPr="00774B73">
        <w:rPr>
          <w:rFonts w:ascii="Bookman Old Style" w:eastAsia="Times New Roman" w:hAnsi="Bookman Old Style" w:cs="Arial"/>
          <w:color w:val="000000"/>
          <w:lang w:eastAsia="es-MX"/>
        </w:rPr>
        <w:t>Radiocomunicación funcional.</w:t>
      </w:r>
    </w:p>
    <w:p w:rsidR="004873CB" w:rsidRPr="00774B73" w:rsidRDefault="004873CB" w:rsidP="00BF03C6">
      <w:pPr>
        <w:pStyle w:val="Prrafodelista"/>
        <w:numPr>
          <w:ilvl w:val="0"/>
          <w:numId w:val="3"/>
        </w:numPr>
        <w:spacing w:after="0" w:line="360" w:lineRule="auto"/>
        <w:jc w:val="both"/>
        <w:rPr>
          <w:rFonts w:ascii="Bookman Old Style" w:eastAsia="Times New Roman" w:hAnsi="Bookman Old Style" w:cs="Arial"/>
          <w:color w:val="000000"/>
          <w:lang w:eastAsia="es-MX"/>
        </w:rPr>
      </w:pPr>
      <w:r w:rsidRPr="00774B73">
        <w:rPr>
          <w:rFonts w:ascii="Bookman Old Style" w:eastAsia="Times New Roman" w:hAnsi="Bookman Old Style" w:cs="Arial"/>
          <w:color w:val="000000"/>
          <w:lang w:eastAsia="es-MX"/>
        </w:rPr>
        <w:t>Reparación y mantenimiento de unidades.</w:t>
      </w:r>
    </w:p>
    <w:p w:rsidR="004873CB" w:rsidRPr="00774B73" w:rsidRDefault="004873CB" w:rsidP="00BF03C6">
      <w:pPr>
        <w:pStyle w:val="Prrafodelista"/>
        <w:numPr>
          <w:ilvl w:val="0"/>
          <w:numId w:val="3"/>
        </w:numPr>
        <w:spacing w:after="0" w:line="360" w:lineRule="auto"/>
        <w:jc w:val="both"/>
        <w:rPr>
          <w:rFonts w:ascii="Bookman Old Style" w:eastAsia="Times New Roman" w:hAnsi="Bookman Old Style" w:cs="Arial"/>
          <w:color w:val="000000"/>
          <w:lang w:eastAsia="es-MX"/>
        </w:rPr>
      </w:pPr>
      <w:r w:rsidRPr="00774B73">
        <w:rPr>
          <w:rFonts w:ascii="Bookman Old Style" w:eastAsia="Times New Roman" w:hAnsi="Bookman Old Style" w:cs="Arial"/>
          <w:color w:val="000000"/>
          <w:lang w:eastAsia="es-MX"/>
        </w:rPr>
        <w:t>Adquisición, reparación y mantenimiento de armamento.</w:t>
      </w:r>
    </w:p>
    <w:p w:rsidR="004873CB" w:rsidRPr="00774B73" w:rsidRDefault="004873CB" w:rsidP="00BF03C6">
      <w:pPr>
        <w:pStyle w:val="Prrafodelista"/>
        <w:numPr>
          <w:ilvl w:val="0"/>
          <w:numId w:val="3"/>
        </w:numPr>
        <w:spacing w:after="0" w:line="360" w:lineRule="auto"/>
        <w:jc w:val="both"/>
        <w:rPr>
          <w:rFonts w:ascii="Bookman Old Style" w:eastAsia="Times New Roman" w:hAnsi="Bookman Old Style" w:cs="Arial"/>
          <w:color w:val="000000"/>
          <w:lang w:eastAsia="es-MX"/>
        </w:rPr>
      </w:pPr>
      <w:r w:rsidRPr="00774B73">
        <w:rPr>
          <w:rFonts w:ascii="Bookman Old Style" w:eastAsia="Times New Roman" w:hAnsi="Bookman Old Style" w:cs="Arial"/>
          <w:color w:val="000000"/>
          <w:lang w:eastAsia="es-MX"/>
        </w:rPr>
        <w:t>Actualización de los sistemas legales.</w:t>
      </w:r>
    </w:p>
    <w:p w:rsidR="004873CB" w:rsidRPr="00774B73" w:rsidRDefault="004873CB" w:rsidP="00BF03C6">
      <w:pPr>
        <w:pStyle w:val="Prrafodelista"/>
        <w:numPr>
          <w:ilvl w:val="0"/>
          <w:numId w:val="3"/>
        </w:numPr>
        <w:spacing w:after="0" w:line="360" w:lineRule="auto"/>
        <w:jc w:val="both"/>
        <w:rPr>
          <w:rFonts w:ascii="Bookman Old Style" w:eastAsia="Times New Roman" w:hAnsi="Bookman Old Style" w:cs="Arial"/>
          <w:color w:val="000000"/>
          <w:lang w:eastAsia="es-MX"/>
        </w:rPr>
      </w:pPr>
      <w:r w:rsidRPr="00774B73">
        <w:rPr>
          <w:rFonts w:ascii="Bookman Old Style" w:eastAsia="Times New Roman" w:hAnsi="Bookman Old Style" w:cs="Arial"/>
          <w:color w:val="000000"/>
          <w:lang w:eastAsia="es-MX"/>
        </w:rPr>
        <w:t>Acondicionamiento físico y curso de intervención policial.</w:t>
      </w:r>
    </w:p>
    <w:p w:rsidR="004873CB" w:rsidRPr="00774B73" w:rsidRDefault="004873CB" w:rsidP="00BF03C6">
      <w:pPr>
        <w:pStyle w:val="Prrafodelista"/>
        <w:numPr>
          <w:ilvl w:val="0"/>
          <w:numId w:val="3"/>
        </w:numPr>
        <w:spacing w:after="0" w:line="360" w:lineRule="auto"/>
        <w:jc w:val="both"/>
        <w:rPr>
          <w:rFonts w:ascii="Bookman Old Style" w:eastAsia="Times New Roman" w:hAnsi="Bookman Old Style" w:cs="Arial"/>
          <w:color w:val="000000"/>
          <w:lang w:eastAsia="es-MX"/>
        </w:rPr>
      </w:pPr>
      <w:r w:rsidRPr="00774B73">
        <w:rPr>
          <w:rFonts w:ascii="Bookman Old Style" w:eastAsia="Times New Roman" w:hAnsi="Bookman Old Style" w:cs="Arial"/>
          <w:color w:val="000000"/>
          <w:lang w:eastAsia="es-MX"/>
        </w:rPr>
        <w:t>Levantamiento de indicios y priorizar escena del crimen.</w:t>
      </w:r>
    </w:p>
    <w:p w:rsidR="004873CB" w:rsidRPr="00774B73" w:rsidRDefault="004873CB" w:rsidP="00BF03C6">
      <w:pPr>
        <w:pStyle w:val="Prrafodelista"/>
        <w:numPr>
          <w:ilvl w:val="0"/>
          <w:numId w:val="3"/>
        </w:numPr>
        <w:spacing w:after="0" w:line="360" w:lineRule="auto"/>
        <w:jc w:val="both"/>
        <w:rPr>
          <w:rFonts w:ascii="Bookman Old Style" w:eastAsia="Times New Roman" w:hAnsi="Bookman Old Style" w:cs="Arial"/>
          <w:color w:val="000000"/>
          <w:lang w:eastAsia="es-MX"/>
        </w:rPr>
      </w:pPr>
      <w:r w:rsidRPr="00774B73">
        <w:rPr>
          <w:rFonts w:ascii="Bookman Old Style" w:eastAsia="Times New Roman" w:hAnsi="Bookman Old Style" w:cs="Arial"/>
          <w:color w:val="000000"/>
          <w:lang w:eastAsia="es-MX"/>
        </w:rPr>
        <w:t>Combustible para unidades.</w:t>
      </w:r>
    </w:p>
    <w:p w:rsidR="00832A3E" w:rsidRPr="00774B73" w:rsidRDefault="00832A3E" w:rsidP="00832A3E">
      <w:pPr>
        <w:spacing w:after="0" w:line="360" w:lineRule="auto"/>
        <w:jc w:val="both"/>
        <w:rPr>
          <w:rFonts w:ascii="Bookman Old Style" w:eastAsia="Times New Roman" w:hAnsi="Bookman Old Style" w:cs="Arial"/>
          <w:color w:val="000000"/>
          <w:lang w:eastAsia="es-MX"/>
        </w:rPr>
      </w:pPr>
    </w:p>
    <w:p w:rsidR="00832A3E" w:rsidRDefault="00832A3E" w:rsidP="00832A3E">
      <w:pPr>
        <w:pStyle w:val="Prrafodelista"/>
        <w:numPr>
          <w:ilvl w:val="0"/>
          <w:numId w:val="2"/>
        </w:numPr>
        <w:spacing w:after="0" w:line="360" w:lineRule="auto"/>
        <w:jc w:val="both"/>
        <w:rPr>
          <w:rFonts w:ascii="Bookman Old Style" w:eastAsia="Times New Roman" w:hAnsi="Bookman Old Style" w:cs="Arial"/>
          <w:color w:val="000000"/>
          <w:lang w:eastAsia="es-MX"/>
        </w:rPr>
      </w:pPr>
      <w:r w:rsidRPr="00774B73">
        <w:rPr>
          <w:rFonts w:ascii="Bookman Old Style" w:eastAsia="Times New Roman" w:hAnsi="Bookman Old Style" w:cs="Arial"/>
          <w:color w:val="000000"/>
          <w:lang w:eastAsia="es-MX"/>
        </w:rPr>
        <w:t xml:space="preserve">Resultados Trimestrales (Describir cuáles fueron los programas, proyectos, actividades y/o obras que se </w:t>
      </w:r>
      <w:r w:rsidRPr="00774B73">
        <w:rPr>
          <w:rFonts w:ascii="Bookman Old Style" w:eastAsia="Times New Roman" w:hAnsi="Bookman Old Style" w:cs="Arial"/>
          <w:b/>
          <w:color w:val="000000"/>
          <w:lang w:eastAsia="es-MX"/>
        </w:rPr>
        <w:t>realizaron</w:t>
      </w:r>
      <w:r w:rsidRPr="00774B73">
        <w:rPr>
          <w:rFonts w:ascii="Bookman Old Style" w:eastAsia="Times New Roman" w:hAnsi="Bookman Old Style" w:cs="Arial"/>
          <w:color w:val="000000"/>
          <w:lang w:eastAsia="es-MX"/>
        </w:rPr>
        <w:t xml:space="preserve"> en este trimestre). </w:t>
      </w:r>
    </w:p>
    <w:p w:rsidR="005B7440" w:rsidRPr="00774B73" w:rsidRDefault="005B7440" w:rsidP="005B7440">
      <w:pPr>
        <w:pStyle w:val="Prrafodelista"/>
        <w:spacing w:after="0" w:line="360" w:lineRule="auto"/>
        <w:ind w:left="786"/>
        <w:jc w:val="both"/>
        <w:rPr>
          <w:rFonts w:ascii="Bookman Old Style" w:eastAsia="Times New Roman" w:hAnsi="Bookman Old Style" w:cs="Arial"/>
          <w:color w:val="000000"/>
          <w:lang w:eastAsia="es-MX"/>
        </w:rPr>
      </w:pPr>
    </w:p>
    <w:p w:rsidR="00765BC6" w:rsidRDefault="00765BC6" w:rsidP="00244753">
      <w:pPr>
        <w:spacing w:after="0" w:line="360" w:lineRule="auto"/>
        <w:jc w:val="both"/>
        <w:rPr>
          <w:rFonts w:ascii="Bookman Old Style" w:eastAsia="Times New Roman" w:hAnsi="Bookman Old Style" w:cs="Arial"/>
          <w:b/>
          <w:color w:val="000000"/>
          <w:lang w:eastAsia="es-MX"/>
        </w:rPr>
      </w:pPr>
      <w:r>
        <w:rPr>
          <w:rFonts w:ascii="Bookman Old Style" w:eastAsia="Times New Roman" w:hAnsi="Bookman Old Style" w:cs="Arial"/>
          <w:b/>
          <w:color w:val="000000"/>
          <w:lang w:eastAsia="es-MX"/>
        </w:rPr>
        <w:t>Se ha obtenido material para cubrir las necesidades administrativas y técnicas de esta corporación.</w:t>
      </w:r>
    </w:p>
    <w:p w:rsidR="005476C1" w:rsidRDefault="005476C1" w:rsidP="00244753">
      <w:pPr>
        <w:spacing w:after="0" w:line="360" w:lineRule="auto"/>
        <w:jc w:val="both"/>
        <w:rPr>
          <w:rFonts w:ascii="Bookman Old Style" w:eastAsia="Times New Roman" w:hAnsi="Bookman Old Style" w:cs="Arial"/>
          <w:b/>
          <w:color w:val="000000"/>
          <w:lang w:eastAsia="es-MX"/>
        </w:rPr>
      </w:pPr>
      <w:r>
        <w:rPr>
          <w:rFonts w:ascii="Bookman Old Style" w:eastAsia="Times New Roman" w:hAnsi="Bookman Old Style" w:cs="Arial"/>
          <w:b/>
          <w:color w:val="000000"/>
          <w:lang w:eastAsia="es-MX"/>
        </w:rPr>
        <w:t xml:space="preserve">Se gestionó </w:t>
      </w:r>
      <w:r w:rsidR="00244753">
        <w:rPr>
          <w:rFonts w:ascii="Bookman Old Style" w:eastAsia="Times New Roman" w:hAnsi="Bookman Old Style" w:cs="Arial"/>
          <w:b/>
          <w:color w:val="000000"/>
          <w:lang w:eastAsia="es-MX"/>
        </w:rPr>
        <w:t xml:space="preserve">nuevamente </w:t>
      </w:r>
      <w:r>
        <w:rPr>
          <w:rFonts w:ascii="Bookman Old Style" w:eastAsia="Times New Roman" w:hAnsi="Bookman Old Style" w:cs="Arial"/>
          <w:b/>
          <w:color w:val="000000"/>
          <w:lang w:eastAsia="es-MX"/>
        </w:rPr>
        <w:t>ante Hacienda Municipal, la adquisición de uniformes completos (pantalón, camisola, fornitura, botas, impermeables) para los elementos</w:t>
      </w:r>
      <w:r w:rsidR="00C54071">
        <w:rPr>
          <w:rFonts w:ascii="Bookman Old Style" w:eastAsia="Times New Roman" w:hAnsi="Bookman Old Style" w:cs="Arial"/>
          <w:b/>
          <w:color w:val="000000"/>
          <w:lang w:eastAsia="es-MX"/>
        </w:rPr>
        <w:t>.</w:t>
      </w:r>
    </w:p>
    <w:p w:rsidR="004873CB" w:rsidRDefault="006E7F63" w:rsidP="006E7F63">
      <w:pPr>
        <w:spacing w:after="0" w:line="360" w:lineRule="auto"/>
        <w:jc w:val="both"/>
        <w:rPr>
          <w:rFonts w:ascii="Bookman Old Style" w:eastAsia="Times New Roman" w:hAnsi="Bookman Old Style" w:cs="Arial"/>
          <w:b/>
          <w:color w:val="000000"/>
          <w:lang w:eastAsia="es-MX"/>
        </w:rPr>
      </w:pPr>
      <w:r>
        <w:rPr>
          <w:rFonts w:ascii="Bookman Old Style" w:eastAsia="Times New Roman" w:hAnsi="Bookman Old Style" w:cs="Arial"/>
          <w:b/>
          <w:color w:val="000000"/>
          <w:lang w:eastAsia="es-MX"/>
        </w:rPr>
        <w:t>Se solicitó la reparación y mantenimiento de todas las unidades de patrullaje.</w:t>
      </w:r>
    </w:p>
    <w:p w:rsidR="006E7F63" w:rsidRPr="00774B73" w:rsidRDefault="006E7F63" w:rsidP="00832A3E">
      <w:pPr>
        <w:spacing w:after="0" w:line="360" w:lineRule="auto"/>
        <w:rPr>
          <w:rFonts w:ascii="Bookman Old Style" w:eastAsia="Times New Roman" w:hAnsi="Bookman Old Style" w:cs="Arial"/>
          <w:b/>
          <w:color w:val="000000"/>
          <w:lang w:eastAsia="es-MX"/>
        </w:rPr>
      </w:pPr>
    </w:p>
    <w:p w:rsidR="00832A3E" w:rsidRPr="00774B73" w:rsidRDefault="00832A3E" w:rsidP="00832A3E">
      <w:pPr>
        <w:pStyle w:val="Prrafodelista"/>
        <w:numPr>
          <w:ilvl w:val="0"/>
          <w:numId w:val="2"/>
        </w:numPr>
        <w:spacing w:after="0" w:line="360" w:lineRule="auto"/>
        <w:jc w:val="both"/>
        <w:rPr>
          <w:rFonts w:ascii="Bookman Old Style" w:eastAsia="Times New Roman" w:hAnsi="Bookman Old Style" w:cs="Arial"/>
          <w:b/>
          <w:color w:val="000000"/>
          <w:lang w:eastAsia="es-MX"/>
        </w:rPr>
      </w:pPr>
      <w:r w:rsidRPr="00774B73">
        <w:rPr>
          <w:rFonts w:ascii="Bookman Old Style" w:eastAsia="Times New Roman" w:hAnsi="Bookman Old Style" w:cs="Arial"/>
          <w:color w:val="000000"/>
          <w:lang w:eastAsia="es-MX"/>
        </w:rPr>
        <w:t>Montos (si los hubiera) del desarrollo de dichas actividades. ¿Se ajustó a lo presupuestado?</w:t>
      </w:r>
    </w:p>
    <w:p w:rsidR="00832A3E" w:rsidRDefault="00832A3E" w:rsidP="00832A3E">
      <w:pPr>
        <w:spacing w:after="0" w:line="360" w:lineRule="auto"/>
        <w:jc w:val="both"/>
        <w:rPr>
          <w:rFonts w:ascii="Bookman Old Style" w:eastAsia="Times New Roman" w:hAnsi="Bookman Old Style" w:cs="Arial"/>
          <w:b/>
          <w:color w:val="000000"/>
          <w:lang w:eastAsia="es-MX"/>
        </w:rPr>
      </w:pPr>
    </w:p>
    <w:p w:rsidR="00EF3B89" w:rsidRPr="00DC0713" w:rsidRDefault="00DC0713" w:rsidP="00832A3E">
      <w:pPr>
        <w:spacing w:after="0" w:line="360" w:lineRule="auto"/>
        <w:jc w:val="both"/>
        <w:rPr>
          <w:rFonts w:ascii="Bookman Old Style" w:eastAsia="Times New Roman" w:hAnsi="Bookman Old Style" w:cs="Arial"/>
          <w:color w:val="000000"/>
          <w:lang w:eastAsia="es-MX"/>
        </w:rPr>
      </w:pPr>
      <w:r w:rsidRPr="00DC0713">
        <w:rPr>
          <w:rFonts w:ascii="Bookman Old Style" w:eastAsia="Times New Roman" w:hAnsi="Bookman Old Style" w:cs="Arial"/>
          <w:color w:val="000000"/>
          <w:lang w:eastAsia="es-MX"/>
        </w:rPr>
        <w:t xml:space="preserve">Los </w:t>
      </w:r>
      <w:r>
        <w:rPr>
          <w:rFonts w:ascii="Bookman Old Style" w:eastAsia="Times New Roman" w:hAnsi="Bookman Old Style" w:cs="Arial"/>
          <w:color w:val="000000"/>
          <w:lang w:eastAsia="es-MX"/>
        </w:rPr>
        <w:t xml:space="preserve">montos del presupuesto </w:t>
      </w:r>
      <w:r w:rsidR="007D62CE">
        <w:rPr>
          <w:rFonts w:ascii="Bookman Old Style" w:eastAsia="Times New Roman" w:hAnsi="Bookman Old Style" w:cs="Arial"/>
          <w:color w:val="000000"/>
          <w:lang w:eastAsia="es-MX"/>
        </w:rPr>
        <w:t xml:space="preserve">son </w:t>
      </w:r>
      <w:r>
        <w:rPr>
          <w:rFonts w:ascii="Bookman Old Style" w:eastAsia="Times New Roman" w:hAnsi="Bookman Old Style" w:cs="Arial"/>
          <w:color w:val="000000"/>
          <w:lang w:eastAsia="es-MX"/>
        </w:rPr>
        <w:t xml:space="preserve">organizados y administrados, </w:t>
      </w:r>
      <w:r w:rsidR="007D62CE">
        <w:rPr>
          <w:rFonts w:ascii="Bookman Old Style" w:eastAsia="Times New Roman" w:hAnsi="Bookman Old Style" w:cs="Arial"/>
          <w:color w:val="000000"/>
          <w:lang w:eastAsia="es-MX"/>
        </w:rPr>
        <w:t xml:space="preserve">por </w:t>
      </w:r>
      <w:r>
        <w:rPr>
          <w:rFonts w:ascii="Bookman Old Style" w:eastAsia="Times New Roman" w:hAnsi="Bookman Old Style" w:cs="Arial"/>
          <w:color w:val="000000"/>
          <w:lang w:eastAsia="es-MX"/>
        </w:rPr>
        <w:t xml:space="preserve">Hacienda Municipal, </w:t>
      </w:r>
      <w:r w:rsidR="007D62CE">
        <w:rPr>
          <w:rFonts w:ascii="Bookman Old Style" w:eastAsia="Times New Roman" w:hAnsi="Bookman Old Style" w:cs="Arial"/>
          <w:color w:val="000000"/>
          <w:lang w:eastAsia="es-MX"/>
        </w:rPr>
        <w:t>quien se encarga</w:t>
      </w:r>
      <w:r w:rsidR="009648FB">
        <w:rPr>
          <w:rFonts w:ascii="Bookman Old Style" w:eastAsia="Times New Roman" w:hAnsi="Bookman Old Style" w:cs="Arial"/>
          <w:color w:val="000000"/>
          <w:lang w:eastAsia="es-MX"/>
        </w:rPr>
        <w:t xml:space="preserve"> de distribuir el presupuesto para cumplir con </w:t>
      </w:r>
      <w:r w:rsidR="003A480D">
        <w:rPr>
          <w:rFonts w:ascii="Bookman Old Style" w:eastAsia="Times New Roman" w:hAnsi="Bookman Old Style" w:cs="Arial"/>
          <w:color w:val="000000"/>
          <w:lang w:eastAsia="es-MX"/>
        </w:rPr>
        <w:t>los</w:t>
      </w:r>
      <w:r w:rsidR="009648FB">
        <w:rPr>
          <w:rFonts w:ascii="Bookman Old Style" w:eastAsia="Times New Roman" w:hAnsi="Bookman Old Style" w:cs="Arial"/>
          <w:color w:val="000000"/>
          <w:lang w:eastAsia="es-MX"/>
        </w:rPr>
        <w:t xml:space="preserve"> proyectos y programas.</w:t>
      </w:r>
    </w:p>
    <w:p w:rsidR="00EF3B89" w:rsidRPr="00774B73" w:rsidRDefault="00EF3B89" w:rsidP="00832A3E">
      <w:pPr>
        <w:spacing w:after="0" w:line="360" w:lineRule="auto"/>
        <w:jc w:val="both"/>
        <w:rPr>
          <w:rFonts w:ascii="Bookman Old Style" w:eastAsia="Times New Roman" w:hAnsi="Bookman Old Style" w:cs="Arial"/>
          <w:b/>
          <w:color w:val="000000"/>
          <w:lang w:eastAsia="es-MX"/>
        </w:rPr>
      </w:pPr>
    </w:p>
    <w:p w:rsidR="008615CA" w:rsidRPr="00241ED0" w:rsidRDefault="00832A3E" w:rsidP="00832A3E">
      <w:pPr>
        <w:pStyle w:val="Prrafodelista"/>
        <w:numPr>
          <w:ilvl w:val="0"/>
          <w:numId w:val="2"/>
        </w:numPr>
        <w:spacing w:after="0" w:line="360" w:lineRule="auto"/>
        <w:jc w:val="both"/>
        <w:rPr>
          <w:rFonts w:ascii="Bookman Old Style" w:eastAsia="Times New Roman" w:hAnsi="Bookman Old Style" w:cs="Arial"/>
          <w:b/>
          <w:color w:val="000000"/>
          <w:lang w:eastAsia="es-MX"/>
        </w:rPr>
      </w:pPr>
      <w:r w:rsidRPr="00774B73">
        <w:rPr>
          <w:rFonts w:ascii="Bookman Old Style" w:eastAsia="Times New Roman" w:hAnsi="Bookman Old Style" w:cs="Arial"/>
          <w:color w:val="000000"/>
          <w:lang w:eastAsia="es-MX"/>
        </w:rPr>
        <w:t>En que beneficia a la población o un grupo en específico lo desarrollado en este trimestre</w:t>
      </w:r>
      <w:r w:rsidR="00AC1596" w:rsidRPr="00774B73">
        <w:rPr>
          <w:rFonts w:ascii="Bookman Old Style" w:eastAsia="Times New Roman" w:hAnsi="Bookman Old Style" w:cs="Arial"/>
          <w:color w:val="000000"/>
          <w:lang w:eastAsia="es-MX"/>
        </w:rPr>
        <w:t>.</w:t>
      </w:r>
    </w:p>
    <w:p w:rsidR="00244753" w:rsidRDefault="006E7F63" w:rsidP="00241ED0">
      <w:pPr>
        <w:pStyle w:val="Prrafodelista"/>
        <w:spacing w:after="0" w:line="360" w:lineRule="auto"/>
        <w:ind w:left="786"/>
        <w:jc w:val="both"/>
        <w:rPr>
          <w:rFonts w:ascii="Bookman Old Style" w:eastAsia="Times New Roman" w:hAnsi="Bookman Old Style" w:cs="Arial"/>
          <w:b/>
          <w:color w:val="000000"/>
          <w:lang w:eastAsia="es-MX"/>
        </w:rPr>
      </w:pPr>
      <w:r>
        <w:rPr>
          <w:rFonts w:ascii="Bookman Old Style" w:eastAsia="Times New Roman" w:hAnsi="Bookman Old Style" w:cs="Arial"/>
          <w:b/>
          <w:color w:val="000000"/>
          <w:lang w:eastAsia="es-MX"/>
        </w:rPr>
        <w:lastRenderedPageBreak/>
        <w:t>Son varios, ya que si las unidades están en óptimas condiciones no se pone en peligro la integridad de los ciudadanos ni de los elementos, además de que habrá mayor vigilancia en el Municipio.</w:t>
      </w:r>
    </w:p>
    <w:p w:rsidR="00244753" w:rsidRPr="00244753" w:rsidRDefault="00244753" w:rsidP="00244753">
      <w:pPr>
        <w:spacing w:after="0" w:line="360" w:lineRule="auto"/>
        <w:jc w:val="both"/>
        <w:rPr>
          <w:rFonts w:ascii="Bookman Old Style" w:eastAsia="Times New Roman" w:hAnsi="Bookman Old Style" w:cs="Arial"/>
          <w:color w:val="000000"/>
          <w:lang w:eastAsia="es-MX"/>
        </w:rPr>
      </w:pPr>
    </w:p>
    <w:p w:rsidR="00832A3E" w:rsidRDefault="00832A3E" w:rsidP="00832A3E">
      <w:pPr>
        <w:pStyle w:val="Prrafodelista"/>
        <w:numPr>
          <w:ilvl w:val="0"/>
          <w:numId w:val="2"/>
        </w:numPr>
        <w:spacing w:after="0" w:line="360" w:lineRule="auto"/>
        <w:jc w:val="both"/>
        <w:rPr>
          <w:rFonts w:ascii="Bookman Old Style" w:eastAsia="Times New Roman" w:hAnsi="Bookman Old Style" w:cs="Arial"/>
          <w:color w:val="000000"/>
          <w:lang w:eastAsia="es-MX"/>
        </w:rPr>
      </w:pPr>
      <w:r w:rsidRPr="00774B73">
        <w:rPr>
          <w:rFonts w:ascii="Bookman Old Style" w:eastAsia="Times New Roman" w:hAnsi="Bookman Old Style" w:cs="Arial"/>
          <w:color w:val="000000"/>
          <w:lang w:eastAsia="es-MX"/>
        </w:rPr>
        <w:t>¿A qué estrategia de su POA pertenecen las acciones realizadas y a que Ejes del Plan Municipal de Desarrollo 2018-2021 se alinean?</w:t>
      </w:r>
    </w:p>
    <w:p w:rsidR="00C54071" w:rsidRDefault="001E2863" w:rsidP="001E2863">
      <w:pPr>
        <w:pStyle w:val="Prrafodelista"/>
        <w:numPr>
          <w:ilvl w:val="0"/>
          <w:numId w:val="18"/>
        </w:numPr>
        <w:spacing w:after="0" w:line="360" w:lineRule="auto"/>
        <w:jc w:val="both"/>
        <w:rPr>
          <w:rFonts w:ascii="Bookman Old Style" w:eastAsia="Times New Roman" w:hAnsi="Bookman Old Style" w:cs="Arial"/>
          <w:color w:val="000000"/>
          <w:lang w:eastAsia="es-MX"/>
        </w:rPr>
      </w:pPr>
      <w:r>
        <w:rPr>
          <w:rFonts w:ascii="Bookman Old Style" w:eastAsia="Times New Roman" w:hAnsi="Bookman Old Style" w:cs="Arial"/>
          <w:color w:val="000000"/>
          <w:lang w:eastAsia="es-MX"/>
        </w:rPr>
        <w:t>Estrategia 6</w:t>
      </w:r>
      <w:r w:rsidR="007A579B">
        <w:rPr>
          <w:rFonts w:ascii="Bookman Old Style" w:eastAsia="Times New Roman" w:hAnsi="Bookman Old Style" w:cs="Arial"/>
          <w:color w:val="000000"/>
          <w:lang w:eastAsia="es-MX"/>
        </w:rPr>
        <w:t xml:space="preserve"> y 9 </w:t>
      </w:r>
      <w:bookmarkStart w:id="0" w:name="_GoBack"/>
      <w:bookmarkEnd w:id="0"/>
      <w:r>
        <w:rPr>
          <w:rFonts w:ascii="Bookman Old Style" w:eastAsia="Times New Roman" w:hAnsi="Bookman Old Style" w:cs="Arial"/>
          <w:color w:val="000000"/>
          <w:lang w:eastAsia="es-MX"/>
        </w:rPr>
        <w:t>Eje estratégico numero 5 correspondiente a la seguridad ciudadana y movilidad, programa 2 seguridad ciudadana confiable.</w:t>
      </w:r>
    </w:p>
    <w:p w:rsidR="00C54071" w:rsidRDefault="00C54071" w:rsidP="00C54071">
      <w:pPr>
        <w:pStyle w:val="Prrafodelista"/>
        <w:spacing w:after="0" w:line="360" w:lineRule="auto"/>
        <w:ind w:left="786"/>
        <w:jc w:val="both"/>
        <w:rPr>
          <w:rFonts w:ascii="Bookman Old Style" w:eastAsia="Times New Roman" w:hAnsi="Bookman Old Style" w:cs="Arial"/>
          <w:color w:val="000000"/>
          <w:lang w:eastAsia="es-MX"/>
        </w:rPr>
      </w:pPr>
    </w:p>
    <w:p w:rsidR="004248B3" w:rsidRPr="00244753" w:rsidRDefault="00807BB5" w:rsidP="00B42593">
      <w:pPr>
        <w:pStyle w:val="Prrafodelista"/>
        <w:numPr>
          <w:ilvl w:val="0"/>
          <w:numId w:val="2"/>
        </w:numPr>
        <w:spacing w:after="0" w:line="360" w:lineRule="auto"/>
        <w:jc w:val="both"/>
        <w:rPr>
          <w:rFonts w:ascii="Bookman Old Style" w:eastAsia="Times New Roman" w:hAnsi="Bookman Old Style" w:cs="Arial"/>
          <w:color w:val="000000"/>
          <w:lang w:eastAsia="es-MX"/>
        </w:rPr>
      </w:pPr>
      <w:r w:rsidRPr="00244753">
        <w:rPr>
          <w:rFonts w:ascii="Bookman Old Style" w:eastAsia="Times New Roman" w:hAnsi="Bookman Old Style" w:cs="Arial"/>
          <w:color w:val="000000"/>
          <w:lang w:eastAsia="es-MX"/>
        </w:rPr>
        <w:t>De manera puntual basándose en la pregunta 2 (Resultados Trimestrales) y en su POA, llene la siguiente tabla, según el trabajo realizado este trimestre.</w:t>
      </w:r>
    </w:p>
    <w:p w:rsidR="004248B3" w:rsidRDefault="004248B3" w:rsidP="00B42593">
      <w:pPr>
        <w:spacing w:after="0" w:line="360" w:lineRule="auto"/>
        <w:jc w:val="both"/>
        <w:rPr>
          <w:rFonts w:ascii="Bookman Old Style" w:eastAsia="Times New Roman" w:hAnsi="Bookman Old Style" w:cs="Arial"/>
          <w:color w:val="000000"/>
          <w:lang w:eastAsia="es-MX"/>
        </w:rPr>
      </w:pPr>
    </w:p>
    <w:p w:rsidR="004248B3" w:rsidRDefault="004248B3" w:rsidP="00B42593">
      <w:pPr>
        <w:spacing w:after="0" w:line="360" w:lineRule="auto"/>
        <w:jc w:val="both"/>
        <w:rPr>
          <w:rFonts w:ascii="Bookman Old Style" w:eastAsia="Times New Roman" w:hAnsi="Bookman Old Style" w:cs="Arial"/>
          <w:color w:val="000000"/>
          <w:lang w:eastAsia="es-MX"/>
        </w:rPr>
      </w:pPr>
    </w:p>
    <w:p w:rsidR="00A842E3" w:rsidRPr="00774B73" w:rsidRDefault="00A842E3" w:rsidP="00A842E3">
      <w:pPr>
        <w:spacing w:after="0" w:line="360" w:lineRule="auto"/>
        <w:jc w:val="both"/>
        <w:rPr>
          <w:rFonts w:ascii="Bookman Old Style" w:eastAsia="Times New Roman" w:hAnsi="Bookman Old Style" w:cs="Arial"/>
          <w:color w:val="000000"/>
          <w:lang w:eastAsia="es-MX"/>
        </w:rPr>
      </w:pPr>
    </w:p>
    <w:tbl>
      <w:tblPr>
        <w:tblStyle w:val="Tablaconcuadrcula"/>
        <w:tblW w:w="10915" w:type="dxa"/>
        <w:tblInd w:w="-885" w:type="dxa"/>
        <w:tblLayout w:type="fixed"/>
        <w:tblLook w:val="04A0"/>
      </w:tblPr>
      <w:tblGrid>
        <w:gridCol w:w="567"/>
        <w:gridCol w:w="1844"/>
        <w:gridCol w:w="2977"/>
        <w:gridCol w:w="1842"/>
        <w:gridCol w:w="1560"/>
        <w:gridCol w:w="2125"/>
      </w:tblGrid>
      <w:tr w:rsidR="00807BB5" w:rsidRPr="002C55C5" w:rsidTr="00024CB0">
        <w:tc>
          <w:tcPr>
            <w:tcW w:w="567" w:type="dxa"/>
            <w:shd w:val="clear" w:color="auto" w:fill="FABF8F" w:themeFill="accent6" w:themeFillTint="99"/>
          </w:tcPr>
          <w:p w:rsidR="00807BB5" w:rsidRPr="002C55C5" w:rsidRDefault="00807BB5" w:rsidP="002C55C5">
            <w:pPr>
              <w:spacing w:line="276" w:lineRule="auto"/>
              <w:jc w:val="center"/>
              <w:rPr>
                <w:rFonts w:ascii="Bookman Old Style" w:eastAsia="Times New Roman" w:hAnsi="Bookman Old Style" w:cs="Times New Roman"/>
                <w:b/>
                <w:color w:val="000000"/>
                <w:sz w:val="18"/>
                <w:szCs w:val="18"/>
                <w:lang w:eastAsia="es-MX"/>
              </w:rPr>
            </w:pPr>
            <w:r w:rsidRPr="002C55C5">
              <w:rPr>
                <w:rFonts w:ascii="Bookman Old Style" w:eastAsia="Times New Roman" w:hAnsi="Bookman Old Style" w:cs="Times New Roman"/>
                <w:b/>
                <w:color w:val="000000"/>
                <w:sz w:val="18"/>
                <w:szCs w:val="18"/>
                <w:lang w:eastAsia="es-MX"/>
              </w:rPr>
              <w:t>Nº</w:t>
            </w:r>
          </w:p>
        </w:tc>
        <w:tc>
          <w:tcPr>
            <w:tcW w:w="1844" w:type="dxa"/>
            <w:shd w:val="clear" w:color="auto" w:fill="FABF8F" w:themeFill="accent6" w:themeFillTint="99"/>
          </w:tcPr>
          <w:p w:rsidR="00807BB5" w:rsidRPr="002C55C5" w:rsidRDefault="00807BB5" w:rsidP="002C55C5">
            <w:pPr>
              <w:spacing w:line="276" w:lineRule="auto"/>
              <w:jc w:val="center"/>
              <w:rPr>
                <w:rFonts w:ascii="Bookman Old Style" w:eastAsia="Times New Roman" w:hAnsi="Bookman Old Style" w:cs="Calibri"/>
                <w:b/>
                <w:color w:val="000000"/>
                <w:sz w:val="18"/>
                <w:szCs w:val="18"/>
                <w:lang w:eastAsia="es-MX"/>
              </w:rPr>
            </w:pPr>
            <w:r w:rsidRPr="002C55C5">
              <w:rPr>
                <w:rFonts w:ascii="Bookman Old Style" w:eastAsia="Times New Roman" w:hAnsi="Bookman Old Style" w:cs="Calibri"/>
                <w:b/>
                <w:color w:val="000000"/>
                <w:sz w:val="18"/>
                <w:szCs w:val="18"/>
                <w:lang w:eastAsia="es-MX"/>
              </w:rPr>
              <w:t>ESTRATÉGIA O COMPONENTE POA 2019</w:t>
            </w:r>
          </w:p>
        </w:tc>
        <w:tc>
          <w:tcPr>
            <w:tcW w:w="2977" w:type="dxa"/>
            <w:shd w:val="clear" w:color="auto" w:fill="FABF8F" w:themeFill="accent6" w:themeFillTint="99"/>
          </w:tcPr>
          <w:p w:rsidR="00807BB5" w:rsidRPr="002C55C5" w:rsidRDefault="00807BB5" w:rsidP="002C55C5">
            <w:pPr>
              <w:spacing w:line="276" w:lineRule="auto"/>
              <w:jc w:val="center"/>
              <w:rPr>
                <w:rFonts w:ascii="Bookman Old Style" w:eastAsia="Times New Roman" w:hAnsi="Bookman Old Style" w:cs="Calibri"/>
                <w:b/>
                <w:color w:val="000000"/>
                <w:sz w:val="18"/>
                <w:szCs w:val="18"/>
                <w:lang w:eastAsia="es-MX"/>
              </w:rPr>
            </w:pPr>
            <w:r w:rsidRPr="002C55C5">
              <w:rPr>
                <w:rFonts w:ascii="Bookman Old Style" w:eastAsia="Times New Roman" w:hAnsi="Bookman Old Style" w:cs="Calibri"/>
                <w:b/>
                <w:color w:val="000000"/>
                <w:sz w:val="18"/>
                <w:szCs w:val="18"/>
                <w:lang w:eastAsia="es-MX"/>
              </w:rPr>
              <w:t xml:space="preserve">ESTRATEGIA O ACTIVIDAD NO CONTEMPLADA </w:t>
            </w:r>
          </w:p>
          <w:p w:rsidR="00807BB5" w:rsidRPr="002C55C5" w:rsidRDefault="00807BB5" w:rsidP="002C55C5">
            <w:pPr>
              <w:spacing w:line="276" w:lineRule="auto"/>
              <w:jc w:val="center"/>
              <w:rPr>
                <w:rFonts w:ascii="Bookman Old Style" w:eastAsia="Times New Roman" w:hAnsi="Bookman Old Style" w:cs="Calibri"/>
                <w:b/>
                <w:color w:val="000000"/>
                <w:sz w:val="18"/>
                <w:szCs w:val="18"/>
                <w:lang w:eastAsia="es-MX"/>
              </w:rPr>
            </w:pPr>
            <w:r w:rsidRPr="002C55C5">
              <w:rPr>
                <w:rFonts w:ascii="Bookman Old Style" w:eastAsia="Times New Roman" w:hAnsi="Bookman Old Style" w:cs="Calibri"/>
                <w:b/>
                <w:color w:val="000000"/>
                <w:sz w:val="18"/>
                <w:szCs w:val="18"/>
                <w:lang w:eastAsia="es-MX"/>
              </w:rPr>
              <w:t>(Llenar esta columna solo en caso de existir alguna estrategia no prevista)</w:t>
            </w:r>
          </w:p>
        </w:tc>
        <w:tc>
          <w:tcPr>
            <w:tcW w:w="1842" w:type="dxa"/>
            <w:shd w:val="clear" w:color="auto" w:fill="FABF8F" w:themeFill="accent6" w:themeFillTint="99"/>
          </w:tcPr>
          <w:p w:rsidR="00807BB5" w:rsidRPr="002C55C5" w:rsidRDefault="00807BB5" w:rsidP="002C55C5">
            <w:pPr>
              <w:spacing w:line="276" w:lineRule="auto"/>
              <w:jc w:val="center"/>
              <w:rPr>
                <w:rFonts w:ascii="Bookman Old Style" w:eastAsia="Times New Roman" w:hAnsi="Bookman Old Style" w:cs="Calibri"/>
                <w:b/>
                <w:color w:val="000000"/>
                <w:sz w:val="18"/>
                <w:szCs w:val="18"/>
                <w:lang w:eastAsia="es-MX"/>
              </w:rPr>
            </w:pPr>
            <w:r w:rsidRPr="002C55C5">
              <w:rPr>
                <w:rFonts w:ascii="Bookman Old Style" w:eastAsia="Times New Roman" w:hAnsi="Bookman Old Style" w:cs="Calibri"/>
                <w:b/>
                <w:color w:val="000000"/>
                <w:sz w:val="18"/>
                <w:szCs w:val="18"/>
                <w:lang w:eastAsia="es-MX"/>
              </w:rPr>
              <w:t>Nº LINEAS DE ACCIÓN O ACTIVIDADES PROYECTADAS</w:t>
            </w:r>
          </w:p>
        </w:tc>
        <w:tc>
          <w:tcPr>
            <w:tcW w:w="1560" w:type="dxa"/>
            <w:shd w:val="clear" w:color="auto" w:fill="FABF8F" w:themeFill="accent6" w:themeFillTint="99"/>
          </w:tcPr>
          <w:p w:rsidR="00807BB5" w:rsidRPr="002C55C5" w:rsidRDefault="00807BB5" w:rsidP="002C55C5">
            <w:pPr>
              <w:spacing w:line="276" w:lineRule="auto"/>
              <w:jc w:val="center"/>
              <w:rPr>
                <w:rFonts w:ascii="Bookman Old Style" w:eastAsia="Times New Roman" w:hAnsi="Bookman Old Style" w:cs="Calibri"/>
                <w:b/>
                <w:color w:val="000000"/>
                <w:sz w:val="18"/>
                <w:szCs w:val="18"/>
                <w:lang w:eastAsia="es-MX"/>
              </w:rPr>
            </w:pPr>
            <w:r w:rsidRPr="002C55C5">
              <w:rPr>
                <w:rFonts w:ascii="Bookman Old Style" w:eastAsia="Times New Roman" w:hAnsi="Bookman Old Style" w:cs="Calibri"/>
                <w:b/>
                <w:color w:val="000000"/>
                <w:sz w:val="18"/>
                <w:szCs w:val="18"/>
                <w:lang w:eastAsia="es-MX"/>
              </w:rPr>
              <w:t>Nº LINEAS DE ACCIÓN O ACTIVIDADES REALIZADAS</w:t>
            </w:r>
          </w:p>
        </w:tc>
        <w:tc>
          <w:tcPr>
            <w:tcW w:w="2125" w:type="dxa"/>
            <w:shd w:val="clear" w:color="auto" w:fill="FABF8F" w:themeFill="accent6" w:themeFillTint="99"/>
          </w:tcPr>
          <w:p w:rsidR="00807BB5" w:rsidRPr="002C55C5" w:rsidRDefault="00807BB5" w:rsidP="002C55C5">
            <w:pPr>
              <w:spacing w:line="276" w:lineRule="auto"/>
              <w:jc w:val="center"/>
              <w:rPr>
                <w:rFonts w:ascii="Bookman Old Style" w:eastAsia="Times New Roman" w:hAnsi="Bookman Old Style" w:cs="Calibri"/>
                <w:b/>
                <w:color w:val="000000"/>
                <w:sz w:val="18"/>
                <w:szCs w:val="18"/>
                <w:lang w:eastAsia="es-MX"/>
              </w:rPr>
            </w:pPr>
            <w:r w:rsidRPr="002C55C5">
              <w:rPr>
                <w:rFonts w:ascii="Bookman Old Style" w:eastAsia="Times New Roman" w:hAnsi="Bookman Old Style" w:cs="Calibri"/>
                <w:b/>
                <w:color w:val="000000"/>
                <w:sz w:val="18"/>
                <w:szCs w:val="18"/>
                <w:lang w:eastAsia="es-MX"/>
              </w:rPr>
              <w:t>RESULTADO</w:t>
            </w:r>
          </w:p>
          <w:p w:rsidR="00807BB5" w:rsidRPr="002C55C5" w:rsidRDefault="00807BB5" w:rsidP="002C55C5">
            <w:pPr>
              <w:spacing w:line="276" w:lineRule="auto"/>
              <w:rPr>
                <w:rFonts w:ascii="Bookman Old Style" w:eastAsia="Times New Roman" w:hAnsi="Bookman Old Style" w:cs="Calibri"/>
                <w:b/>
                <w:color w:val="000000"/>
                <w:sz w:val="18"/>
                <w:szCs w:val="18"/>
                <w:lang w:eastAsia="es-MX"/>
              </w:rPr>
            </w:pPr>
            <w:r w:rsidRPr="002C55C5">
              <w:rPr>
                <w:rFonts w:ascii="Bookman Old Style" w:eastAsia="Times New Roman" w:hAnsi="Bookman Old Style" w:cs="Calibri"/>
                <w:b/>
                <w:color w:val="000000"/>
                <w:sz w:val="18"/>
                <w:szCs w:val="18"/>
                <w:lang w:eastAsia="es-MX"/>
              </w:rPr>
              <w:t>(</w:t>
            </w:r>
            <w:proofErr w:type="spellStart"/>
            <w:r w:rsidRPr="002C55C5">
              <w:rPr>
                <w:rFonts w:ascii="Bookman Old Style" w:eastAsia="Times New Roman" w:hAnsi="Bookman Old Style" w:cs="Calibri"/>
                <w:b/>
                <w:color w:val="000000"/>
                <w:sz w:val="18"/>
                <w:szCs w:val="18"/>
                <w:lang w:eastAsia="es-MX"/>
              </w:rPr>
              <w:t>Actvs</w:t>
            </w:r>
            <w:proofErr w:type="spellEnd"/>
            <w:r w:rsidRPr="002C55C5">
              <w:rPr>
                <w:rFonts w:ascii="Bookman Old Style" w:eastAsia="Times New Roman" w:hAnsi="Bookman Old Style" w:cs="Calibri"/>
                <w:b/>
                <w:color w:val="000000"/>
                <w:sz w:val="18"/>
                <w:szCs w:val="18"/>
                <w:lang w:eastAsia="es-MX"/>
              </w:rPr>
              <w:t>. realizadas/</w:t>
            </w:r>
          </w:p>
          <w:p w:rsidR="00807BB5" w:rsidRPr="002C55C5" w:rsidRDefault="00807BB5" w:rsidP="002C55C5">
            <w:pPr>
              <w:spacing w:line="276" w:lineRule="auto"/>
              <w:rPr>
                <w:rFonts w:ascii="Bookman Old Style" w:eastAsia="Times New Roman" w:hAnsi="Bookman Old Style" w:cs="Calibri"/>
                <w:b/>
                <w:color w:val="000000"/>
                <w:sz w:val="18"/>
                <w:szCs w:val="18"/>
                <w:lang w:eastAsia="es-MX"/>
              </w:rPr>
            </w:pPr>
            <w:proofErr w:type="spellStart"/>
            <w:r w:rsidRPr="002C55C5">
              <w:rPr>
                <w:rFonts w:ascii="Bookman Old Style" w:eastAsia="Times New Roman" w:hAnsi="Bookman Old Style" w:cs="Calibri"/>
                <w:b/>
                <w:color w:val="000000"/>
                <w:sz w:val="18"/>
                <w:szCs w:val="18"/>
                <w:lang w:eastAsia="es-MX"/>
              </w:rPr>
              <w:t>Actvs</w:t>
            </w:r>
            <w:proofErr w:type="spellEnd"/>
            <w:r w:rsidRPr="002C55C5">
              <w:rPr>
                <w:rFonts w:ascii="Bookman Old Style" w:eastAsia="Times New Roman" w:hAnsi="Bookman Old Style" w:cs="Calibri"/>
                <w:b/>
                <w:color w:val="000000"/>
                <w:sz w:val="18"/>
                <w:szCs w:val="18"/>
                <w:lang w:eastAsia="es-MX"/>
              </w:rPr>
              <w:t>. Proyectadas</w:t>
            </w:r>
          </w:p>
          <w:p w:rsidR="00807BB5" w:rsidRPr="002C55C5" w:rsidRDefault="00807BB5" w:rsidP="002C55C5">
            <w:pPr>
              <w:spacing w:line="276" w:lineRule="auto"/>
              <w:rPr>
                <w:rFonts w:ascii="Bookman Old Style" w:eastAsia="Times New Roman" w:hAnsi="Bookman Old Style" w:cs="Calibri"/>
                <w:b/>
                <w:color w:val="000000"/>
                <w:sz w:val="18"/>
                <w:szCs w:val="18"/>
                <w:lang w:eastAsia="es-MX"/>
              </w:rPr>
            </w:pPr>
            <w:r w:rsidRPr="002C55C5">
              <w:rPr>
                <w:rFonts w:ascii="Bookman Old Style" w:eastAsia="Times New Roman" w:hAnsi="Bookman Old Style" w:cs="Calibri"/>
                <w:b/>
                <w:color w:val="000000"/>
                <w:sz w:val="18"/>
                <w:szCs w:val="18"/>
                <w:lang w:eastAsia="es-MX"/>
              </w:rPr>
              <w:t>*100)</w:t>
            </w:r>
          </w:p>
        </w:tc>
      </w:tr>
      <w:tr w:rsidR="00B42593" w:rsidRPr="002C55C5" w:rsidTr="00024CB0">
        <w:tc>
          <w:tcPr>
            <w:tcW w:w="567" w:type="dxa"/>
          </w:tcPr>
          <w:p w:rsidR="00B42593" w:rsidRPr="002C55C5" w:rsidRDefault="00730BAD" w:rsidP="002C55C5">
            <w:pPr>
              <w:rPr>
                <w:rFonts w:ascii="Bookman Old Style" w:eastAsia="Times New Roman" w:hAnsi="Bookman Old Style" w:cs="Times New Roman"/>
                <w:color w:val="000000"/>
                <w:sz w:val="16"/>
                <w:szCs w:val="16"/>
                <w:lang w:eastAsia="es-MX"/>
              </w:rPr>
            </w:pPr>
            <w:r>
              <w:rPr>
                <w:rFonts w:ascii="Bookman Old Style" w:eastAsia="Times New Roman" w:hAnsi="Bookman Old Style" w:cs="Times New Roman"/>
                <w:color w:val="000000"/>
                <w:sz w:val="16"/>
                <w:szCs w:val="16"/>
                <w:lang w:eastAsia="es-MX"/>
              </w:rPr>
              <w:t>6</w:t>
            </w:r>
          </w:p>
        </w:tc>
        <w:tc>
          <w:tcPr>
            <w:tcW w:w="1844" w:type="dxa"/>
          </w:tcPr>
          <w:p w:rsidR="00B42593" w:rsidRPr="00495803" w:rsidRDefault="00730BAD" w:rsidP="004248B3">
            <w:pPr>
              <w:jc w:val="both"/>
              <w:rPr>
                <w:rFonts w:ascii="Bookman Old Style" w:eastAsia="Times New Roman" w:hAnsi="Bookman Old Style" w:cs="Arial"/>
                <w:color w:val="000000"/>
                <w:sz w:val="16"/>
                <w:szCs w:val="16"/>
                <w:lang w:eastAsia="es-MX"/>
              </w:rPr>
            </w:pPr>
            <w:r>
              <w:rPr>
                <w:rFonts w:ascii="Bookman Old Style" w:eastAsia="Times New Roman" w:hAnsi="Bookman Old Style" w:cs="Arial"/>
                <w:color w:val="000000"/>
                <w:sz w:val="16"/>
                <w:szCs w:val="16"/>
                <w:lang w:eastAsia="es-MX"/>
              </w:rPr>
              <w:t>Imagen Digna (Uniformes y equipo policial)</w:t>
            </w:r>
          </w:p>
        </w:tc>
        <w:tc>
          <w:tcPr>
            <w:tcW w:w="2977" w:type="dxa"/>
          </w:tcPr>
          <w:p w:rsidR="00B42593" w:rsidRPr="002C55C5" w:rsidRDefault="00B42593" w:rsidP="002C55C5">
            <w:pPr>
              <w:rPr>
                <w:rFonts w:ascii="Bookman Old Style" w:eastAsia="Times New Roman" w:hAnsi="Bookman Old Style" w:cs="Times New Roman"/>
                <w:color w:val="000000"/>
                <w:sz w:val="16"/>
                <w:szCs w:val="16"/>
                <w:lang w:eastAsia="es-MX"/>
              </w:rPr>
            </w:pPr>
          </w:p>
        </w:tc>
        <w:tc>
          <w:tcPr>
            <w:tcW w:w="1842" w:type="dxa"/>
          </w:tcPr>
          <w:p w:rsidR="00B42593" w:rsidRPr="002C55C5" w:rsidRDefault="00730BAD" w:rsidP="002C55C5">
            <w:pPr>
              <w:rPr>
                <w:rFonts w:ascii="Bookman Old Style" w:eastAsia="Times New Roman" w:hAnsi="Bookman Old Style" w:cs="Times New Roman"/>
                <w:color w:val="000000"/>
                <w:sz w:val="16"/>
                <w:szCs w:val="16"/>
                <w:lang w:eastAsia="es-MX"/>
              </w:rPr>
            </w:pPr>
            <w:r>
              <w:rPr>
                <w:rFonts w:ascii="Bookman Old Style" w:eastAsia="Times New Roman" w:hAnsi="Bookman Old Style" w:cs="Times New Roman"/>
                <w:color w:val="000000"/>
                <w:sz w:val="16"/>
                <w:szCs w:val="16"/>
                <w:lang w:eastAsia="es-MX"/>
              </w:rPr>
              <w:t>4</w:t>
            </w:r>
          </w:p>
        </w:tc>
        <w:tc>
          <w:tcPr>
            <w:tcW w:w="1560" w:type="dxa"/>
          </w:tcPr>
          <w:p w:rsidR="00B42593" w:rsidRPr="002C55C5" w:rsidRDefault="00730BAD" w:rsidP="002C55C5">
            <w:pPr>
              <w:rPr>
                <w:rFonts w:ascii="Bookman Old Style" w:eastAsia="Times New Roman" w:hAnsi="Bookman Old Style" w:cs="Times New Roman"/>
                <w:color w:val="000000"/>
                <w:sz w:val="16"/>
                <w:szCs w:val="16"/>
                <w:lang w:eastAsia="es-MX"/>
              </w:rPr>
            </w:pPr>
            <w:r>
              <w:rPr>
                <w:rFonts w:ascii="Bookman Old Style" w:eastAsia="Times New Roman" w:hAnsi="Bookman Old Style" w:cs="Times New Roman"/>
                <w:color w:val="000000"/>
                <w:sz w:val="16"/>
                <w:szCs w:val="16"/>
                <w:lang w:eastAsia="es-MX"/>
              </w:rPr>
              <w:t>1</w:t>
            </w:r>
          </w:p>
        </w:tc>
        <w:tc>
          <w:tcPr>
            <w:tcW w:w="2125" w:type="dxa"/>
          </w:tcPr>
          <w:p w:rsidR="00B42593" w:rsidRPr="002C55C5" w:rsidRDefault="00730BAD" w:rsidP="00024CB0">
            <w:pPr>
              <w:rPr>
                <w:rFonts w:ascii="Bookman Old Style" w:eastAsia="Times New Roman" w:hAnsi="Bookman Old Style" w:cs="Times New Roman"/>
                <w:color w:val="000000"/>
                <w:sz w:val="16"/>
                <w:szCs w:val="16"/>
                <w:lang w:eastAsia="es-MX"/>
              </w:rPr>
            </w:pPr>
            <w:r>
              <w:rPr>
                <w:rFonts w:ascii="Bookman Old Style" w:eastAsia="Times New Roman" w:hAnsi="Bookman Old Style" w:cs="Times New Roman"/>
                <w:color w:val="000000"/>
                <w:sz w:val="16"/>
                <w:szCs w:val="16"/>
                <w:lang w:eastAsia="es-MX"/>
              </w:rPr>
              <w:t>25%</w:t>
            </w:r>
          </w:p>
        </w:tc>
      </w:tr>
      <w:tr w:rsidR="006E7F63" w:rsidRPr="002C55C5" w:rsidTr="00024CB0">
        <w:tc>
          <w:tcPr>
            <w:tcW w:w="567" w:type="dxa"/>
          </w:tcPr>
          <w:p w:rsidR="006E7F63" w:rsidRDefault="006E7F63" w:rsidP="005476C1">
            <w:pPr>
              <w:rPr>
                <w:rFonts w:ascii="Bookman Old Style" w:eastAsia="Times New Roman" w:hAnsi="Bookman Old Style" w:cs="Times New Roman"/>
                <w:color w:val="000000"/>
                <w:sz w:val="16"/>
                <w:szCs w:val="16"/>
                <w:lang w:eastAsia="es-MX"/>
              </w:rPr>
            </w:pPr>
            <w:r>
              <w:rPr>
                <w:rFonts w:ascii="Bookman Old Style" w:eastAsia="Times New Roman" w:hAnsi="Bookman Old Style" w:cs="Times New Roman"/>
                <w:color w:val="000000"/>
                <w:sz w:val="16"/>
                <w:szCs w:val="16"/>
                <w:lang w:eastAsia="es-MX"/>
              </w:rPr>
              <w:t>9</w:t>
            </w:r>
          </w:p>
        </w:tc>
        <w:tc>
          <w:tcPr>
            <w:tcW w:w="1844" w:type="dxa"/>
          </w:tcPr>
          <w:p w:rsidR="006E7F63" w:rsidRDefault="007A579B" w:rsidP="00F82D35">
            <w:pPr>
              <w:jc w:val="both"/>
              <w:rPr>
                <w:rFonts w:ascii="Bookman Old Style" w:eastAsia="Times New Roman" w:hAnsi="Bookman Old Style" w:cs="Arial"/>
                <w:color w:val="000000"/>
                <w:sz w:val="16"/>
                <w:szCs w:val="16"/>
                <w:lang w:eastAsia="es-MX"/>
              </w:rPr>
            </w:pPr>
            <w:r>
              <w:rPr>
                <w:rFonts w:ascii="Bookman Old Style" w:eastAsia="Times New Roman" w:hAnsi="Bookman Old Style" w:cs="Arial"/>
                <w:color w:val="000000"/>
                <w:sz w:val="16"/>
                <w:szCs w:val="16"/>
                <w:lang w:eastAsia="es-MX"/>
              </w:rPr>
              <w:t>Reparación</w:t>
            </w:r>
            <w:r w:rsidR="006E7F63">
              <w:rPr>
                <w:rFonts w:ascii="Bookman Old Style" w:eastAsia="Times New Roman" w:hAnsi="Bookman Old Style" w:cs="Arial"/>
                <w:color w:val="000000"/>
                <w:sz w:val="16"/>
                <w:szCs w:val="16"/>
                <w:lang w:eastAsia="es-MX"/>
              </w:rPr>
              <w:t xml:space="preserve"> y mantenimiento de las unidades</w:t>
            </w:r>
          </w:p>
        </w:tc>
        <w:tc>
          <w:tcPr>
            <w:tcW w:w="2977" w:type="dxa"/>
          </w:tcPr>
          <w:p w:rsidR="006E7F63" w:rsidRPr="002C55C5" w:rsidRDefault="006E7F63" w:rsidP="002C55C5">
            <w:pPr>
              <w:rPr>
                <w:rFonts w:ascii="Bookman Old Style" w:eastAsia="Times New Roman" w:hAnsi="Bookman Old Style" w:cs="Times New Roman"/>
                <w:color w:val="000000"/>
                <w:sz w:val="16"/>
                <w:szCs w:val="16"/>
                <w:lang w:eastAsia="es-MX"/>
              </w:rPr>
            </w:pPr>
          </w:p>
        </w:tc>
        <w:tc>
          <w:tcPr>
            <w:tcW w:w="1842" w:type="dxa"/>
          </w:tcPr>
          <w:p w:rsidR="006E7F63" w:rsidRDefault="006E7F63" w:rsidP="002C55C5">
            <w:pPr>
              <w:rPr>
                <w:rFonts w:ascii="Bookman Old Style" w:eastAsia="Times New Roman" w:hAnsi="Bookman Old Style" w:cs="Times New Roman"/>
                <w:color w:val="000000"/>
                <w:sz w:val="16"/>
                <w:szCs w:val="16"/>
                <w:lang w:eastAsia="es-MX"/>
              </w:rPr>
            </w:pPr>
            <w:r>
              <w:rPr>
                <w:rFonts w:ascii="Bookman Old Style" w:eastAsia="Times New Roman" w:hAnsi="Bookman Old Style" w:cs="Times New Roman"/>
                <w:color w:val="000000"/>
                <w:sz w:val="16"/>
                <w:szCs w:val="16"/>
                <w:lang w:eastAsia="es-MX"/>
              </w:rPr>
              <w:t>4</w:t>
            </w:r>
          </w:p>
        </w:tc>
        <w:tc>
          <w:tcPr>
            <w:tcW w:w="1560" w:type="dxa"/>
          </w:tcPr>
          <w:p w:rsidR="006E7F63" w:rsidRDefault="006E7F63" w:rsidP="00024CB0">
            <w:pPr>
              <w:rPr>
                <w:rFonts w:ascii="Bookman Old Style" w:eastAsia="Times New Roman" w:hAnsi="Bookman Old Style" w:cs="Times New Roman"/>
                <w:color w:val="000000"/>
                <w:sz w:val="16"/>
                <w:szCs w:val="16"/>
                <w:lang w:eastAsia="es-MX"/>
              </w:rPr>
            </w:pPr>
            <w:r>
              <w:rPr>
                <w:rFonts w:ascii="Bookman Old Style" w:eastAsia="Times New Roman" w:hAnsi="Bookman Old Style" w:cs="Times New Roman"/>
                <w:color w:val="000000"/>
                <w:sz w:val="16"/>
                <w:szCs w:val="16"/>
                <w:lang w:eastAsia="es-MX"/>
              </w:rPr>
              <w:t>1</w:t>
            </w:r>
          </w:p>
        </w:tc>
        <w:tc>
          <w:tcPr>
            <w:tcW w:w="2125" w:type="dxa"/>
          </w:tcPr>
          <w:p w:rsidR="006E7F63" w:rsidRDefault="006E7F63" w:rsidP="005E69CC">
            <w:pPr>
              <w:rPr>
                <w:rFonts w:ascii="Bookman Old Style" w:eastAsia="Times New Roman" w:hAnsi="Bookman Old Style" w:cs="Times New Roman"/>
                <w:color w:val="000000"/>
                <w:sz w:val="16"/>
                <w:szCs w:val="16"/>
                <w:lang w:eastAsia="es-MX"/>
              </w:rPr>
            </w:pPr>
            <w:r>
              <w:rPr>
                <w:rFonts w:ascii="Bookman Old Style" w:eastAsia="Times New Roman" w:hAnsi="Bookman Old Style" w:cs="Times New Roman"/>
                <w:color w:val="000000"/>
                <w:sz w:val="16"/>
                <w:szCs w:val="16"/>
                <w:lang w:eastAsia="es-MX"/>
              </w:rPr>
              <w:t>25%</w:t>
            </w:r>
          </w:p>
        </w:tc>
      </w:tr>
      <w:tr w:rsidR="00175C08" w:rsidRPr="002C55C5" w:rsidTr="00175C08">
        <w:tc>
          <w:tcPr>
            <w:tcW w:w="567" w:type="dxa"/>
            <w:shd w:val="clear" w:color="auto" w:fill="FABF8F" w:themeFill="accent6" w:themeFillTint="99"/>
          </w:tcPr>
          <w:p w:rsidR="00175C08" w:rsidRPr="00175C08" w:rsidRDefault="00175C08" w:rsidP="005476C1">
            <w:pPr>
              <w:rPr>
                <w:rFonts w:ascii="Bookman Old Style" w:eastAsia="Times New Roman" w:hAnsi="Bookman Old Style" w:cs="Times New Roman"/>
                <w:b/>
                <w:color w:val="000000"/>
                <w:sz w:val="16"/>
                <w:szCs w:val="16"/>
                <w:lang w:eastAsia="es-MX"/>
              </w:rPr>
            </w:pPr>
          </w:p>
        </w:tc>
        <w:tc>
          <w:tcPr>
            <w:tcW w:w="1844" w:type="dxa"/>
            <w:shd w:val="clear" w:color="auto" w:fill="FABF8F" w:themeFill="accent6" w:themeFillTint="99"/>
          </w:tcPr>
          <w:p w:rsidR="00175C08" w:rsidRPr="00175C08" w:rsidRDefault="00175C08" w:rsidP="00F82D35">
            <w:pPr>
              <w:jc w:val="both"/>
              <w:rPr>
                <w:rFonts w:ascii="Bookman Old Style" w:eastAsia="Times New Roman" w:hAnsi="Bookman Old Style" w:cs="Arial"/>
                <w:b/>
                <w:color w:val="000000"/>
                <w:sz w:val="16"/>
                <w:szCs w:val="16"/>
                <w:lang w:eastAsia="es-MX"/>
              </w:rPr>
            </w:pPr>
          </w:p>
        </w:tc>
        <w:tc>
          <w:tcPr>
            <w:tcW w:w="2977" w:type="dxa"/>
            <w:shd w:val="clear" w:color="auto" w:fill="FABF8F" w:themeFill="accent6" w:themeFillTint="99"/>
          </w:tcPr>
          <w:p w:rsidR="00175C08" w:rsidRPr="00175C08" w:rsidRDefault="00175C08" w:rsidP="002C55C5">
            <w:pPr>
              <w:rPr>
                <w:rFonts w:ascii="Bookman Old Style" w:eastAsia="Times New Roman" w:hAnsi="Bookman Old Style" w:cs="Times New Roman"/>
                <w:b/>
                <w:color w:val="000000"/>
                <w:sz w:val="16"/>
                <w:szCs w:val="16"/>
                <w:lang w:eastAsia="es-MX"/>
              </w:rPr>
            </w:pPr>
            <w:r w:rsidRPr="00175C08">
              <w:rPr>
                <w:rFonts w:ascii="Bookman Old Style" w:eastAsia="Times New Roman" w:hAnsi="Bookman Old Style" w:cs="Times New Roman"/>
                <w:b/>
                <w:color w:val="000000"/>
                <w:sz w:val="16"/>
                <w:szCs w:val="16"/>
                <w:lang w:eastAsia="es-MX"/>
              </w:rPr>
              <w:t>TOTAL</w:t>
            </w:r>
          </w:p>
        </w:tc>
        <w:tc>
          <w:tcPr>
            <w:tcW w:w="1842" w:type="dxa"/>
            <w:shd w:val="clear" w:color="auto" w:fill="FABF8F" w:themeFill="accent6" w:themeFillTint="99"/>
          </w:tcPr>
          <w:p w:rsidR="00175C08" w:rsidRPr="00175C08" w:rsidRDefault="00175C08" w:rsidP="002C55C5">
            <w:pPr>
              <w:rPr>
                <w:rFonts w:ascii="Bookman Old Style" w:eastAsia="Times New Roman" w:hAnsi="Bookman Old Style" w:cs="Times New Roman"/>
                <w:b/>
                <w:color w:val="000000"/>
                <w:sz w:val="16"/>
                <w:szCs w:val="16"/>
                <w:lang w:eastAsia="es-MX"/>
              </w:rPr>
            </w:pPr>
          </w:p>
        </w:tc>
        <w:tc>
          <w:tcPr>
            <w:tcW w:w="1560" w:type="dxa"/>
            <w:shd w:val="clear" w:color="auto" w:fill="FABF8F" w:themeFill="accent6" w:themeFillTint="99"/>
          </w:tcPr>
          <w:p w:rsidR="00175C08" w:rsidRPr="00175C08" w:rsidRDefault="00175C08" w:rsidP="00024CB0">
            <w:pPr>
              <w:rPr>
                <w:rFonts w:ascii="Bookman Old Style" w:eastAsia="Times New Roman" w:hAnsi="Bookman Old Style" w:cs="Times New Roman"/>
                <w:b/>
                <w:color w:val="000000"/>
                <w:sz w:val="16"/>
                <w:szCs w:val="16"/>
                <w:lang w:eastAsia="es-MX"/>
              </w:rPr>
            </w:pPr>
          </w:p>
        </w:tc>
        <w:tc>
          <w:tcPr>
            <w:tcW w:w="2125" w:type="dxa"/>
            <w:shd w:val="clear" w:color="auto" w:fill="FABF8F" w:themeFill="accent6" w:themeFillTint="99"/>
          </w:tcPr>
          <w:p w:rsidR="00175C08" w:rsidRPr="00175C08" w:rsidRDefault="00175C08" w:rsidP="005E69CC">
            <w:pPr>
              <w:rPr>
                <w:rFonts w:ascii="Bookman Old Style" w:eastAsia="Times New Roman" w:hAnsi="Bookman Old Style" w:cs="Times New Roman"/>
                <w:b/>
                <w:color w:val="000000"/>
                <w:sz w:val="16"/>
                <w:szCs w:val="16"/>
                <w:lang w:eastAsia="es-MX"/>
              </w:rPr>
            </w:pPr>
            <w:r w:rsidRPr="00175C08">
              <w:rPr>
                <w:rFonts w:ascii="Bookman Old Style" w:eastAsia="Times New Roman" w:hAnsi="Bookman Old Style" w:cs="Times New Roman"/>
                <w:b/>
                <w:color w:val="000000"/>
                <w:sz w:val="16"/>
                <w:szCs w:val="16"/>
                <w:lang w:eastAsia="es-MX"/>
              </w:rPr>
              <w:t>25%</w:t>
            </w:r>
          </w:p>
        </w:tc>
      </w:tr>
    </w:tbl>
    <w:p w:rsidR="00EF0820" w:rsidRPr="00774B73" w:rsidRDefault="00EF0820" w:rsidP="00EF0820">
      <w:pPr>
        <w:spacing w:after="0" w:line="360" w:lineRule="auto"/>
        <w:rPr>
          <w:rFonts w:ascii="Bookman Old Style" w:eastAsia="Times New Roman" w:hAnsi="Bookman Old Style" w:cs="Times New Roman"/>
          <w:color w:val="000000"/>
          <w:lang w:eastAsia="es-MX"/>
        </w:rPr>
      </w:pPr>
    </w:p>
    <w:sectPr w:rsidR="00EF0820" w:rsidRPr="00774B73" w:rsidSect="00A842E3">
      <w:footerReference w:type="default" r:id="rId9"/>
      <w:pgSz w:w="12240" w:h="20160" w:code="5"/>
      <w:pgMar w:top="1418"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1E6" w:rsidRDefault="00AF61E6" w:rsidP="005F2963">
      <w:pPr>
        <w:spacing w:after="0" w:line="240" w:lineRule="auto"/>
      </w:pPr>
      <w:r>
        <w:separator/>
      </w:r>
    </w:p>
  </w:endnote>
  <w:endnote w:type="continuationSeparator" w:id="0">
    <w:p w:rsidR="00AF61E6" w:rsidRDefault="00AF61E6" w:rsidP="005F29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F45" w:rsidRPr="00D85843" w:rsidRDefault="00320F45" w:rsidP="00320F45">
    <w:pPr>
      <w:pStyle w:val="Encabezado"/>
      <w:rPr>
        <w:rFonts w:ascii="Century Gothic" w:hAnsi="Century Gothic" w:cs="Narkisim"/>
        <w:b/>
        <w:i/>
        <w:color w:val="C00000"/>
        <w:sz w:val="20"/>
      </w:rPr>
    </w:pPr>
    <w:r w:rsidRPr="00D85843">
      <w:rPr>
        <w:rFonts w:ascii="Century Gothic" w:hAnsi="Century Gothic" w:cs="Narkisim"/>
        <w:b/>
        <w:i/>
        <w:color w:val="C00000"/>
        <w:sz w:val="20"/>
      </w:rPr>
      <w:t>DIRECCIÓN DE PLANEACIÓN, EVALUACIÓN Y</w:t>
    </w:r>
    <w:r w:rsidR="008239D5">
      <w:rPr>
        <w:rFonts w:ascii="Century Gothic" w:hAnsi="Century Gothic" w:cs="Narkisim"/>
        <w:b/>
        <w:i/>
        <w:color w:val="C00000"/>
        <w:sz w:val="20"/>
      </w:rPr>
      <w:t xml:space="preserve"> </w:t>
    </w:r>
    <w:r w:rsidRPr="00D85843">
      <w:rPr>
        <w:rFonts w:ascii="Century Gothic" w:hAnsi="Century Gothic" w:cs="Narkisim"/>
        <w:b/>
        <w:i/>
        <w:color w:val="C00000"/>
        <w:sz w:val="20"/>
      </w:rPr>
      <w:t>AGENDA PARA EL DESARROLLO MUNICIPAL</w:t>
    </w:r>
  </w:p>
  <w:p w:rsidR="005363A2" w:rsidRPr="00263B61" w:rsidRDefault="005363A2" w:rsidP="005363A2">
    <w:pPr>
      <w:pStyle w:val="Piedepgina"/>
      <w:jc w:val="right"/>
      <w:rPr>
        <w:i/>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1E6" w:rsidRDefault="00AF61E6" w:rsidP="005F2963">
      <w:pPr>
        <w:spacing w:after="0" w:line="240" w:lineRule="auto"/>
      </w:pPr>
      <w:r>
        <w:separator/>
      </w:r>
    </w:p>
  </w:footnote>
  <w:footnote w:type="continuationSeparator" w:id="0">
    <w:p w:rsidR="00AF61E6" w:rsidRDefault="00AF61E6" w:rsidP="005F29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6800"/>
    <w:multiLevelType w:val="hybridMultilevel"/>
    <w:tmpl w:val="50E01C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7305CFE"/>
    <w:multiLevelType w:val="hybridMultilevel"/>
    <w:tmpl w:val="70CCA4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7E4A6A"/>
    <w:multiLevelType w:val="hybridMultilevel"/>
    <w:tmpl w:val="50E01C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06E781C"/>
    <w:multiLevelType w:val="hybridMultilevel"/>
    <w:tmpl w:val="E3466EB0"/>
    <w:lvl w:ilvl="0" w:tplc="E0DE41AC">
      <w:start w:val="1"/>
      <w:numFmt w:val="decimal"/>
      <w:lvlText w:val="%1)"/>
      <w:lvlJc w:val="lef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0B525B5"/>
    <w:multiLevelType w:val="hybridMultilevel"/>
    <w:tmpl w:val="50E01C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2370169"/>
    <w:multiLevelType w:val="hybridMultilevel"/>
    <w:tmpl w:val="50E01C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6E048F"/>
    <w:multiLevelType w:val="hybridMultilevel"/>
    <w:tmpl w:val="50E01C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52B5947"/>
    <w:multiLevelType w:val="hybridMultilevel"/>
    <w:tmpl w:val="934A297A"/>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8">
    <w:nsid w:val="1A0F5FEC"/>
    <w:multiLevelType w:val="hybridMultilevel"/>
    <w:tmpl w:val="50E01C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D3B2601"/>
    <w:multiLevelType w:val="hybridMultilevel"/>
    <w:tmpl w:val="50E01C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6582F6C"/>
    <w:multiLevelType w:val="hybridMultilevel"/>
    <w:tmpl w:val="50E01C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4066F39"/>
    <w:multiLevelType w:val="hybridMultilevel"/>
    <w:tmpl w:val="50E01C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CC3201A"/>
    <w:multiLevelType w:val="hybridMultilevel"/>
    <w:tmpl w:val="968E3CA8"/>
    <w:lvl w:ilvl="0" w:tplc="080A000F">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3">
    <w:nsid w:val="4EAA1B70"/>
    <w:multiLevelType w:val="hybridMultilevel"/>
    <w:tmpl w:val="50E01C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00822E7"/>
    <w:multiLevelType w:val="hybridMultilevel"/>
    <w:tmpl w:val="3E28D5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1772F07"/>
    <w:multiLevelType w:val="hybridMultilevel"/>
    <w:tmpl w:val="50E01C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EC17A89"/>
    <w:multiLevelType w:val="hybridMultilevel"/>
    <w:tmpl w:val="50E01C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FA06A39"/>
    <w:multiLevelType w:val="hybridMultilevel"/>
    <w:tmpl w:val="50E01C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3"/>
  </w:num>
  <w:num w:numId="3">
    <w:abstractNumId w:val="9"/>
  </w:num>
  <w:num w:numId="4">
    <w:abstractNumId w:val="14"/>
  </w:num>
  <w:num w:numId="5">
    <w:abstractNumId w:val="13"/>
  </w:num>
  <w:num w:numId="6">
    <w:abstractNumId w:val="4"/>
  </w:num>
  <w:num w:numId="7">
    <w:abstractNumId w:val="0"/>
  </w:num>
  <w:num w:numId="8">
    <w:abstractNumId w:val="11"/>
  </w:num>
  <w:num w:numId="9">
    <w:abstractNumId w:val="8"/>
  </w:num>
  <w:num w:numId="10">
    <w:abstractNumId w:val="15"/>
  </w:num>
  <w:num w:numId="11">
    <w:abstractNumId w:val="10"/>
  </w:num>
  <w:num w:numId="12">
    <w:abstractNumId w:val="2"/>
  </w:num>
  <w:num w:numId="13">
    <w:abstractNumId w:val="16"/>
  </w:num>
  <w:num w:numId="14">
    <w:abstractNumId w:val="6"/>
  </w:num>
  <w:num w:numId="15">
    <w:abstractNumId w:val="17"/>
  </w:num>
  <w:num w:numId="16">
    <w:abstractNumId w:val="5"/>
  </w:num>
  <w:num w:numId="17">
    <w:abstractNumId w:val="1"/>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57B6D"/>
    <w:rsid w:val="00024CB0"/>
    <w:rsid w:val="00026D67"/>
    <w:rsid w:val="00062A99"/>
    <w:rsid w:val="000678B4"/>
    <w:rsid w:val="00090C9D"/>
    <w:rsid w:val="000C1D5C"/>
    <w:rsid w:val="000D7FA1"/>
    <w:rsid w:val="00130775"/>
    <w:rsid w:val="0016241E"/>
    <w:rsid w:val="00175C08"/>
    <w:rsid w:val="00176E9A"/>
    <w:rsid w:val="001E2863"/>
    <w:rsid w:val="002114E1"/>
    <w:rsid w:val="0022271F"/>
    <w:rsid w:val="002252BB"/>
    <w:rsid w:val="00241ED0"/>
    <w:rsid w:val="00244753"/>
    <w:rsid w:val="00263B61"/>
    <w:rsid w:val="002858D4"/>
    <w:rsid w:val="002C55C5"/>
    <w:rsid w:val="002E5E6A"/>
    <w:rsid w:val="00320F45"/>
    <w:rsid w:val="0036615C"/>
    <w:rsid w:val="003727F6"/>
    <w:rsid w:val="003803C7"/>
    <w:rsid w:val="00380807"/>
    <w:rsid w:val="00390E63"/>
    <w:rsid w:val="003A480D"/>
    <w:rsid w:val="003F0129"/>
    <w:rsid w:val="003F176C"/>
    <w:rsid w:val="004248B3"/>
    <w:rsid w:val="004873CB"/>
    <w:rsid w:val="00495803"/>
    <w:rsid w:val="004C362F"/>
    <w:rsid w:val="0053024C"/>
    <w:rsid w:val="005363A2"/>
    <w:rsid w:val="005476C1"/>
    <w:rsid w:val="00574387"/>
    <w:rsid w:val="00587717"/>
    <w:rsid w:val="005A0969"/>
    <w:rsid w:val="005B7440"/>
    <w:rsid w:val="005E69CC"/>
    <w:rsid w:val="005F2963"/>
    <w:rsid w:val="00630632"/>
    <w:rsid w:val="00657B6D"/>
    <w:rsid w:val="0067244D"/>
    <w:rsid w:val="00683EFC"/>
    <w:rsid w:val="006A4848"/>
    <w:rsid w:val="006D184A"/>
    <w:rsid w:val="006E3AEA"/>
    <w:rsid w:val="006E7F63"/>
    <w:rsid w:val="00705445"/>
    <w:rsid w:val="007107BC"/>
    <w:rsid w:val="00723A4D"/>
    <w:rsid w:val="00730BAD"/>
    <w:rsid w:val="00765BC6"/>
    <w:rsid w:val="00774B73"/>
    <w:rsid w:val="007A579B"/>
    <w:rsid w:val="007D62CE"/>
    <w:rsid w:val="00807BB5"/>
    <w:rsid w:val="008108EF"/>
    <w:rsid w:val="00813262"/>
    <w:rsid w:val="008239D5"/>
    <w:rsid w:val="00832A3E"/>
    <w:rsid w:val="00833C21"/>
    <w:rsid w:val="008615CA"/>
    <w:rsid w:val="008977F1"/>
    <w:rsid w:val="009043B2"/>
    <w:rsid w:val="009648FB"/>
    <w:rsid w:val="009B1596"/>
    <w:rsid w:val="009D3D60"/>
    <w:rsid w:val="00A6538A"/>
    <w:rsid w:val="00A82C8D"/>
    <w:rsid w:val="00A842E3"/>
    <w:rsid w:val="00A94CDF"/>
    <w:rsid w:val="00AC1596"/>
    <w:rsid w:val="00AF61E6"/>
    <w:rsid w:val="00B42593"/>
    <w:rsid w:val="00B50732"/>
    <w:rsid w:val="00B63521"/>
    <w:rsid w:val="00B72718"/>
    <w:rsid w:val="00B95479"/>
    <w:rsid w:val="00BB1F7B"/>
    <w:rsid w:val="00BF03C6"/>
    <w:rsid w:val="00C110B1"/>
    <w:rsid w:val="00C54071"/>
    <w:rsid w:val="00CA05FC"/>
    <w:rsid w:val="00CA3CF0"/>
    <w:rsid w:val="00CA6668"/>
    <w:rsid w:val="00CE5FCF"/>
    <w:rsid w:val="00D319A7"/>
    <w:rsid w:val="00D365FD"/>
    <w:rsid w:val="00D85843"/>
    <w:rsid w:val="00D8672B"/>
    <w:rsid w:val="00DC0713"/>
    <w:rsid w:val="00DD3C21"/>
    <w:rsid w:val="00E44B51"/>
    <w:rsid w:val="00EF0820"/>
    <w:rsid w:val="00EF3B89"/>
    <w:rsid w:val="00F82D35"/>
    <w:rsid w:val="00FC2CCF"/>
    <w:rsid w:val="00FC527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63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7B6D"/>
    <w:pPr>
      <w:ind w:left="720"/>
      <w:contextualSpacing/>
    </w:pPr>
  </w:style>
  <w:style w:type="paragraph" w:styleId="Encabezado">
    <w:name w:val="header"/>
    <w:basedOn w:val="Normal"/>
    <w:link w:val="EncabezadoCar"/>
    <w:uiPriority w:val="99"/>
    <w:unhideWhenUsed/>
    <w:rsid w:val="005F29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2963"/>
  </w:style>
  <w:style w:type="paragraph" w:styleId="Piedepgina">
    <w:name w:val="footer"/>
    <w:basedOn w:val="Normal"/>
    <w:link w:val="PiedepginaCar"/>
    <w:uiPriority w:val="99"/>
    <w:unhideWhenUsed/>
    <w:rsid w:val="005F29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2963"/>
  </w:style>
  <w:style w:type="table" w:styleId="Tablaconcuadrcula">
    <w:name w:val="Table Grid"/>
    <w:basedOn w:val="Tablanormal"/>
    <w:uiPriority w:val="59"/>
    <w:rsid w:val="00EF08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858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58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1038866">
      <w:bodyDiv w:val="1"/>
      <w:marLeft w:val="0"/>
      <w:marRight w:val="0"/>
      <w:marTop w:val="0"/>
      <w:marBottom w:val="0"/>
      <w:divBdr>
        <w:top w:val="none" w:sz="0" w:space="0" w:color="auto"/>
        <w:left w:val="none" w:sz="0" w:space="0" w:color="auto"/>
        <w:bottom w:val="none" w:sz="0" w:space="0" w:color="auto"/>
        <w:right w:val="none" w:sz="0" w:space="0" w:color="auto"/>
      </w:divBdr>
    </w:div>
    <w:div w:id="794055865">
      <w:bodyDiv w:val="1"/>
      <w:marLeft w:val="0"/>
      <w:marRight w:val="0"/>
      <w:marTop w:val="0"/>
      <w:marBottom w:val="0"/>
      <w:divBdr>
        <w:top w:val="none" w:sz="0" w:space="0" w:color="auto"/>
        <w:left w:val="none" w:sz="0" w:space="0" w:color="auto"/>
        <w:bottom w:val="none" w:sz="0" w:space="0" w:color="auto"/>
        <w:right w:val="none" w:sz="0" w:space="0" w:color="auto"/>
      </w:divBdr>
    </w:div>
    <w:div w:id="864485421">
      <w:bodyDiv w:val="1"/>
      <w:marLeft w:val="0"/>
      <w:marRight w:val="0"/>
      <w:marTop w:val="0"/>
      <w:marBottom w:val="0"/>
      <w:divBdr>
        <w:top w:val="none" w:sz="0" w:space="0" w:color="auto"/>
        <w:left w:val="none" w:sz="0" w:space="0" w:color="auto"/>
        <w:bottom w:val="none" w:sz="0" w:space="0" w:color="auto"/>
        <w:right w:val="none" w:sz="0" w:space="0" w:color="auto"/>
      </w:divBdr>
    </w:div>
    <w:div w:id="902528376">
      <w:bodyDiv w:val="1"/>
      <w:marLeft w:val="0"/>
      <w:marRight w:val="0"/>
      <w:marTop w:val="0"/>
      <w:marBottom w:val="0"/>
      <w:divBdr>
        <w:top w:val="none" w:sz="0" w:space="0" w:color="auto"/>
        <w:left w:val="none" w:sz="0" w:space="0" w:color="auto"/>
        <w:bottom w:val="none" w:sz="0" w:space="0" w:color="auto"/>
        <w:right w:val="none" w:sz="0" w:space="0" w:color="auto"/>
      </w:divBdr>
    </w:div>
    <w:div w:id="1809981089">
      <w:bodyDiv w:val="1"/>
      <w:marLeft w:val="0"/>
      <w:marRight w:val="0"/>
      <w:marTop w:val="0"/>
      <w:marBottom w:val="0"/>
      <w:divBdr>
        <w:top w:val="none" w:sz="0" w:space="0" w:color="auto"/>
        <w:left w:val="none" w:sz="0" w:space="0" w:color="auto"/>
        <w:bottom w:val="none" w:sz="0" w:space="0" w:color="auto"/>
        <w:right w:val="none" w:sz="0" w:space="0" w:color="auto"/>
      </w:divBdr>
    </w:div>
    <w:div w:id="1868255942">
      <w:bodyDiv w:val="1"/>
      <w:marLeft w:val="0"/>
      <w:marRight w:val="0"/>
      <w:marTop w:val="0"/>
      <w:marBottom w:val="0"/>
      <w:divBdr>
        <w:top w:val="none" w:sz="0" w:space="0" w:color="auto"/>
        <w:left w:val="none" w:sz="0" w:space="0" w:color="auto"/>
        <w:bottom w:val="none" w:sz="0" w:space="0" w:color="auto"/>
        <w:right w:val="none" w:sz="0" w:space="0" w:color="auto"/>
      </w:divBdr>
    </w:div>
    <w:div w:id="1901404324">
      <w:bodyDiv w:val="1"/>
      <w:marLeft w:val="0"/>
      <w:marRight w:val="0"/>
      <w:marTop w:val="0"/>
      <w:marBottom w:val="0"/>
      <w:divBdr>
        <w:top w:val="none" w:sz="0" w:space="0" w:color="auto"/>
        <w:left w:val="none" w:sz="0" w:space="0" w:color="auto"/>
        <w:bottom w:val="none" w:sz="0" w:space="0" w:color="auto"/>
        <w:right w:val="none" w:sz="0" w:space="0" w:color="auto"/>
      </w:divBdr>
    </w:div>
    <w:div w:id="2017927153">
      <w:bodyDiv w:val="1"/>
      <w:marLeft w:val="0"/>
      <w:marRight w:val="0"/>
      <w:marTop w:val="0"/>
      <w:marBottom w:val="0"/>
      <w:divBdr>
        <w:top w:val="none" w:sz="0" w:space="0" w:color="auto"/>
        <w:left w:val="none" w:sz="0" w:space="0" w:color="auto"/>
        <w:bottom w:val="none" w:sz="0" w:space="0" w:color="auto"/>
        <w:right w:val="none" w:sz="0" w:space="0" w:color="auto"/>
      </w:divBdr>
    </w:div>
    <w:div w:id="211389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640DC-2583-4EC2-A8E2-EB64D14D3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380</Words>
  <Characters>2092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PROMOCION_2</cp:lastModifiedBy>
  <cp:revision>4</cp:revision>
  <cp:lastPrinted>2020-10-02T15:29:00Z</cp:lastPrinted>
  <dcterms:created xsi:type="dcterms:W3CDTF">2020-10-02T17:03:00Z</dcterms:created>
  <dcterms:modified xsi:type="dcterms:W3CDTF">2020-10-06T19:21:00Z</dcterms:modified>
</cp:coreProperties>
</file>