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A6828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AA6828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79.2pt;margin-top:30.35pt;width:361.5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" stroked="f">
            <v:textbox>
              <w:txbxContent>
                <w:p w:rsidR="001C1A81" w:rsidRPr="00320F45" w:rsidRDefault="001C1A81" w:rsidP="005C0689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DIRECCIÓN DE ÁREA: SERVICIOS PÚBLICOS.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Pr="007B1DAF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Diego Aniceto Reynoso.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</w:t>
                  </w:r>
                </w:p>
                <w:p w:rsidR="001C1A81" w:rsidRPr="00320F45" w:rsidRDefault="001C1A81" w:rsidP="005C0689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T</w:t>
                  </w:r>
                  <w:r w:rsidRPr="007B1DAF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ec. José Luis Sánchez Hernández</w:t>
                  </w:r>
                </w:p>
                <w:p w:rsidR="001C1A81" w:rsidRPr="00320F45" w:rsidRDefault="001C1A81" w:rsidP="005C0689">
                  <w:pPr>
                    <w:spacing w:after="0" w:line="36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TRIMESTRE</w:t>
                  </w:r>
                  <w:r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:   Abril – J</w:t>
                  </w:r>
                  <w:r w:rsidRPr="007B1DAF">
                    <w:rPr>
                      <w:rFonts w:ascii="Calibri" w:eastAsia="Times New Roman" w:hAnsi="Calibri" w:cs="Times New Roman"/>
                      <w:color w:val="000000"/>
                      <w:szCs w:val="20"/>
                    </w:rPr>
                    <w:t>unio 2020</w:t>
                  </w:r>
                </w:p>
                <w:p w:rsidR="001C1A81" w:rsidRDefault="001C1A81" w:rsidP="005C0689">
                  <w:pPr>
                    <w:spacing w:line="360" w:lineRule="auto"/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A6828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4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C33B3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33B3A">
        <w:rPr>
          <w:rFonts w:ascii="Arial" w:eastAsia="Times New Roman" w:hAnsi="Arial" w:cs="Arial"/>
          <w:b/>
          <w:color w:val="000000"/>
        </w:rPr>
        <w:t>¿Cuáles fueron las acciones proyectadas (obras, proyectos o programas) o planeadas para este trimestre?</w:t>
      </w:r>
    </w:p>
    <w:p w:rsidR="00C33B3A" w:rsidRDefault="00C33B3A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B42802">
        <w:rPr>
          <w:rFonts w:ascii="Arial" w:eastAsia="Times New Roman" w:hAnsi="Arial" w:cs="Arial"/>
          <w:b/>
          <w:color w:val="000000"/>
        </w:rPr>
        <w:t>Programa 1</w:t>
      </w:r>
      <w:r w:rsidR="007B1DAF">
        <w:rPr>
          <w:rFonts w:ascii="Arial" w:eastAsia="Times New Roman" w:hAnsi="Arial" w:cs="Arial"/>
          <w:color w:val="000000"/>
        </w:rPr>
        <w:t xml:space="preserve"> </w:t>
      </w:r>
    </w:p>
    <w:p w:rsidR="007B1DAF" w:rsidRDefault="007B1DAF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</w:t>
      </w:r>
      <w:r w:rsidR="00C33B3A">
        <w:rPr>
          <w:rFonts w:ascii="Arial" w:eastAsia="Times New Roman" w:hAnsi="Arial" w:cs="Arial"/>
          <w:color w:val="000000"/>
        </w:rPr>
        <w:t xml:space="preserve">   Diagnóstico de las luminarias del municipio.</w:t>
      </w: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2 </w:t>
      </w:r>
    </w:p>
    <w:p w:rsidR="00C33B3A" w:rsidRDefault="00C33B3A" w:rsidP="00C33B3A">
      <w:pPr>
        <w:pStyle w:val="Prrafodelista"/>
        <w:spacing w:after="0" w:line="360" w:lineRule="auto"/>
        <w:ind w:left="993" w:hanging="273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Campaña de mantenimiento preventivo de las luminarias ubicadas en nuestro  municipio.</w:t>
      </w:r>
    </w:p>
    <w:p w:rsidR="00B42802" w:rsidRDefault="00B42802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3 </w:t>
      </w:r>
    </w:p>
    <w:p w:rsidR="00C33B3A" w:rsidRDefault="00C33B3A" w:rsidP="00B42802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Renovación de centro de cargas instalado en el edificio público del mercado.</w:t>
      </w:r>
    </w:p>
    <w:p w:rsidR="00832A3E" w:rsidRDefault="00B42802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Programa 4 </w:t>
      </w:r>
    </w:p>
    <w:p w:rsidR="00C33B3A" w:rsidRDefault="00C33B3A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Operatividad de vehículos y equipo de trabajo.</w:t>
      </w:r>
    </w:p>
    <w:p w:rsidR="003A30DC" w:rsidRDefault="003A30DC" w:rsidP="003A30DC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C33B3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33B3A">
        <w:rPr>
          <w:rFonts w:ascii="Arial" w:eastAsia="Times New Roman" w:hAnsi="Arial" w:cs="Arial"/>
          <w:b/>
          <w:color w:val="000000"/>
        </w:rPr>
        <w:t xml:space="preserve">Resultados Trimestrales (Describir cuáles fueron los programas, proyectos, actividades y/o obras que se realizaron en este trimestre). </w:t>
      </w:r>
    </w:p>
    <w:p w:rsidR="00C33B3A" w:rsidRDefault="00C33B3A" w:rsidP="00C33B3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D354A5" w:rsidRPr="005C0689" w:rsidRDefault="00A02FA4" w:rsidP="00C33B3A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2</w:t>
      </w:r>
    </w:p>
    <w:p w:rsidR="00A02FA4" w:rsidRDefault="00E61AE7" w:rsidP="00C33B3A">
      <w:pPr>
        <w:pStyle w:val="Prrafodelista"/>
        <w:numPr>
          <w:ilvl w:val="0"/>
          <w:numId w:val="3"/>
        </w:numPr>
        <w:spacing w:after="0" w:line="360" w:lineRule="auto"/>
        <w:ind w:hanging="1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Realizando la actividad utilizando personal experimentado.</w:t>
      </w:r>
    </w:p>
    <w:p w:rsidR="00E61AE7" w:rsidRPr="003A30DC" w:rsidRDefault="00E61AE7" w:rsidP="00E61AE7">
      <w:pPr>
        <w:pStyle w:val="Prrafodelista"/>
        <w:numPr>
          <w:ilvl w:val="0"/>
          <w:numId w:val="3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Gestionando o solicitando material eléctrico como luminarias, foto controles, cables distintos calibres, soporte ría, anclaje y herramientas de impacto</w:t>
      </w:r>
    </w:p>
    <w:p w:rsidR="00E61AE7" w:rsidRDefault="00E61AE7" w:rsidP="00E61AE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E61AE7" w:rsidRDefault="00E61AE7" w:rsidP="00E61AE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E61AE7" w:rsidRDefault="00E61AE7" w:rsidP="00E61AE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A8136B" w:rsidRDefault="00A8136B" w:rsidP="00E61AE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A8136B" w:rsidRDefault="00A8136B" w:rsidP="00E61AE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</w:p>
    <w:p w:rsidR="00A02FA4" w:rsidRPr="00E61AE7" w:rsidRDefault="00A02FA4" w:rsidP="00E61AE7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lastRenderedPageBreak/>
        <w:t>Programa 3</w:t>
      </w:r>
      <w:r w:rsidR="00E61AE7" w:rsidRPr="00E61AE7">
        <w:rPr>
          <w:rFonts w:ascii="Arial" w:eastAsia="Times New Roman" w:hAnsi="Arial" w:cs="Arial"/>
          <w:color w:val="000000"/>
        </w:rPr>
        <w:t xml:space="preserve"> </w:t>
      </w:r>
    </w:p>
    <w:p w:rsidR="00A02FA4" w:rsidRDefault="00E61AE7" w:rsidP="00E61AE7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Gestionando apoyos gubernamentales para la adquisición de materiales eléctricos como cable, tuberías, terminales, centro de carga, interruptores, etc.</w:t>
      </w:r>
    </w:p>
    <w:p w:rsidR="00E61AE7" w:rsidRPr="005C0689" w:rsidRDefault="00E61AE7" w:rsidP="00E61AE7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Pidiendo apoyo a los locatarios del mercado concientizándolos de la necesidad de actualización. </w:t>
      </w:r>
    </w:p>
    <w:p w:rsidR="005C0689" w:rsidRPr="005C0689" w:rsidRDefault="005C0689" w:rsidP="001C1A81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color w:val="000000"/>
        </w:rPr>
      </w:pPr>
      <w:r w:rsidRPr="005C0689">
        <w:rPr>
          <w:rFonts w:ascii="Arial" w:eastAsia="Times New Roman" w:hAnsi="Arial" w:cs="Arial"/>
          <w:b/>
          <w:color w:val="000000"/>
        </w:rPr>
        <w:t>Programa 4</w:t>
      </w:r>
    </w:p>
    <w:p w:rsidR="005C0689" w:rsidRPr="005C0689" w:rsidRDefault="001C1A81" w:rsidP="001C1A81">
      <w:pPr>
        <w:pStyle w:val="Prrafodelista"/>
        <w:numPr>
          <w:ilvl w:val="0"/>
          <w:numId w:val="5"/>
        </w:numPr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Operatividad de equipo de trabajo para el mantenimiento de alumbrado público.</w:t>
      </w:r>
    </w:p>
    <w:p w:rsidR="00A8136B" w:rsidRDefault="00A8136B" w:rsidP="00A8136B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  <w:bookmarkStart w:id="0" w:name="_GoBack"/>
      <w:bookmarkEnd w:id="0"/>
    </w:p>
    <w:p w:rsidR="00832A3E" w:rsidRPr="001C1A8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Montos (si los hubiera) del desarrollo de dichas actividades. ¿Se ajustó a lo presupuestado?</w:t>
      </w:r>
    </w:p>
    <w:p w:rsidR="000E1E8A" w:rsidRDefault="001C1A81" w:rsidP="000E1E8A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</w:t>
      </w:r>
      <w:r w:rsidR="005C24F8">
        <w:rPr>
          <w:rFonts w:ascii="Arial" w:eastAsia="Times New Roman" w:hAnsi="Arial" w:cs="Arial"/>
          <w:color w:val="000000"/>
        </w:rPr>
        <w:t xml:space="preserve">Si se </w:t>
      </w:r>
      <w:r>
        <w:rPr>
          <w:rFonts w:ascii="Arial" w:eastAsia="Times New Roman" w:hAnsi="Arial" w:cs="Arial"/>
          <w:color w:val="000000"/>
        </w:rPr>
        <w:t>ajustó a lo presupuestado.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402ED5" w:rsidRPr="001C1A81" w:rsidRDefault="00832A3E" w:rsidP="001C1A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En que beneficia a la población o un grupo en específico lo desarrollado en este trimestre</w:t>
      </w:r>
      <w:r w:rsidR="00945027" w:rsidRPr="001C1A81">
        <w:rPr>
          <w:rFonts w:ascii="Arial" w:eastAsia="Times New Roman" w:hAnsi="Arial" w:cs="Arial"/>
          <w:b/>
          <w:color w:val="000000"/>
        </w:rPr>
        <w:t>.</w:t>
      </w:r>
    </w:p>
    <w:p w:rsidR="00832A3E" w:rsidRDefault="005C24F8" w:rsidP="009646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Beneficia a toda la ciudadanía </w:t>
      </w:r>
      <w:r w:rsidR="009646E2">
        <w:rPr>
          <w:rFonts w:ascii="Arial" w:eastAsia="Times New Roman" w:hAnsi="Arial" w:cs="Arial"/>
          <w:color w:val="000000"/>
        </w:rPr>
        <w:t>local y de paso al brindar el servicio de luz segura, atractiva y armoniosa con nuestras calles, parques, monumentos y edificios, proporcionando una sensación de confianza y seguridad.</w:t>
      </w:r>
    </w:p>
    <w:p w:rsidR="00D354A5" w:rsidRDefault="00D354A5" w:rsidP="009646E2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32A3E" w:rsidRPr="001C1A81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>¿A qué estrategia de su POA pertenecen las acciones realizadas y a que Ejes del Plan Municipal de Desarrollo 2018-2021 se alinean?</w:t>
      </w:r>
    </w:p>
    <w:p w:rsidR="00402ED5" w:rsidRPr="001C1A81" w:rsidRDefault="00402ED5" w:rsidP="00A8136B">
      <w:pPr>
        <w:spacing w:line="360" w:lineRule="auto"/>
        <w:jc w:val="both"/>
        <w:rPr>
          <w:rFonts w:ascii="Arial" w:eastAsia="Times New Roman" w:hAnsi="Arial" w:cs="Arial"/>
          <w:color w:val="000000"/>
        </w:rPr>
      </w:pPr>
    </w:p>
    <w:p w:rsidR="009646E2" w:rsidRDefault="001C1A81" w:rsidP="001C1A81">
      <w:pPr>
        <w:spacing w:line="36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</w:t>
      </w:r>
      <w:r w:rsidR="009646E2" w:rsidRPr="00402ED5">
        <w:rPr>
          <w:rFonts w:ascii="Arial" w:eastAsia="Times New Roman" w:hAnsi="Arial" w:cs="Arial"/>
          <w:b/>
          <w:color w:val="000000"/>
        </w:rPr>
        <w:t>Estrategia 2:</w:t>
      </w:r>
      <w:r w:rsidR="009646E2">
        <w:rPr>
          <w:rFonts w:ascii="Arial" w:eastAsia="Times New Roman" w:hAnsi="Arial" w:cs="Arial"/>
          <w:color w:val="000000"/>
        </w:rPr>
        <w:t xml:space="preserve"> Campaña de mantenimiento preventivo de las luminarias ubicadas en nuestro municipio.</w:t>
      </w:r>
    </w:p>
    <w:p w:rsidR="00402ED5" w:rsidRPr="001C1A81" w:rsidRDefault="001C1A81" w:rsidP="00402ED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 xml:space="preserve">            </w:t>
      </w:r>
      <w:r w:rsidR="00402ED5" w:rsidRPr="001C1A81">
        <w:rPr>
          <w:rFonts w:ascii="Arial" w:eastAsia="Times New Roman" w:hAnsi="Arial" w:cs="Arial"/>
          <w:b/>
          <w:color w:val="000000"/>
        </w:rPr>
        <w:t>Eje:</w:t>
      </w:r>
    </w:p>
    <w:p w:rsidR="00402ED5" w:rsidRDefault="00402ED5" w:rsidP="00402ED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402ED5">
        <w:rPr>
          <w:rFonts w:ascii="Arial" w:eastAsia="Times New Roman" w:hAnsi="Arial" w:cs="Arial"/>
          <w:color w:val="000000"/>
        </w:rPr>
        <w:t>Administración eficiente y eficaz</w:t>
      </w:r>
    </w:p>
    <w:p w:rsidR="001C1A81" w:rsidRPr="00402ED5" w:rsidRDefault="001C1A81" w:rsidP="00402ED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402ED5" w:rsidRDefault="00402ED5" w:rsidP="009C5354">
      <w:pPr>
        <w:spacing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9646E2" w:rsidRDefault="001C1A81" w:rsidP="001C1A81">
      <w:pPr>
        <w:spacing w:line="360" w:lineRule="auto"/>
        <w:ind w:left="1134" w:hanging="113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 </w:t>
      </w:r>
      <w:r w:rsidR="009646E2" w:rsidRPr="00402ED5">
        <w:rPr>
          <w:rFonts w:ascii="Arial" w:eastAsia="Times New Roman" w:hAnsi="Arial" w:cs="Arial"/>
          <w:b/>
          <w:color w:val="000000"/>
        </w:rPr>
        <w:t>Estrategia 3:</w:t>
      </w:r>
      <w:r w:rsidR="009646E2">
        <w:rPr>
          <w:rFonts w:ascii="Arial" w:eastAsia="Times New Roman" w:hAnsi="Arial" w:cs="Arial"/>
          <w:color w:val="000000"/>
        </w:rPr>
        <w:t xml:space="preserve"> Renova</w:t>
      </w:r>
      <w:r w:rsidR="0059639F">
        <w:rPr>
          <w:rFonts w:ascii="Arial" w:eastAsia="Times New Roman" w:hAnsi="Arial" w:cs="Arial"/>
          <w:color w:val="000000"/>
        </w:rPr>
        <w:t>ción de centro de cargas instalado en el edificio público del mercado.</w:t>
      </w:r>
    </w:p>
    <w:p w:rsidR="00402ED5" w:rsidRPr="001C1A81" w:rsidRDefault="001C1A81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lastRenderedPageBreak/>
        <w:t xml:space="preserve">            </w:t>
      </w:r>
      <w:r w:rsidR="00402ED5" w:rsidRPr="001C1A81">
        <w:rPr>
          <w:rFonts w:ascii="Arial" w:eastAsia="Times New Roman" w:hAnsi="Arial" w:cs="Arial"/>
          <w:b/>
          <w:color w:val="000000"/>
        </w:rPr>
        <w:t>Eje:</w:t>
      </w:r>
    </w:p>
    <w:p w:rsidR="001C1A81" w:rsidRDefault="009646E2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C1A81">
        <w:rPr>
          <w:rFonts w:ascii="Arial" w:eastAsia="Times New Roman" w:hAnsi="Arial" w:cs="Arial"/>
          <w:color w:val="000000"/>
        </w:rPr>
        <w:t xml:space="preserve"> </w:t>
      </w:r>
      <w:r w:rsidR="001C1A81" w:rsidRPr="00402ED5">
        <w:rPr>
          <w:rFonts w:ascii="Arial" w:eastAsia="Times New Roman" w:hAnsi="Arial" w:cs="Arial"/>
          <w:color w:val="000000"/>
        </w:rPr>
        <w:t>Administración eficiente y eficaz</w:t>
      </w:r>
    </w:p>
    <w:p w:rsidR="001C1A81" w:rsidRDefault="001C1A81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1C1A81" w:rsidRPr="00402ED5" w:rsidRDefault="001C1A81" w:rsidP="001C1A81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</w:p>
    <w:p w:rsidR="001C1A81" w:rsidRDefault="001C1A81" w:rsidP="001C1A8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Estrategia 4: </w:t>
      </w:r>
      <w:r w:rsidRPr="001C1A81">
        <w:rPr>
          <w:rFonts w:ascii="Arial" w:eastAsia="Times New Roman" w:hAnsi="Arial" w:cs="Arial"/>
          <w:color w:val="000000"/>
        </w:rPr>
        <w:t>Operatividad de vehículos y equipo de trabajo.</w:t>
      </w:r>
    </w:p>
    <w:p w:rsidR="001C1A81" w:rsidRDefault="001C1A81" w:rsidP="001C1A8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1C1A81">
        <w:rPr>
          <w:rFonts w:ascii="Arial" w:eastAsia="Times New Roman" w:hAnsi="Arial" w:cs="Arial"/>
          <w:b/>
          <w:color w:val="000000"/>
        </w:rPr>
        <w:t xml:space="preserve">            </w:t>
      </w:r>
    </w:p>
    <w:p w:rsidR="001C1A81" w:rsidRPr="001C1A81" w:rsidRDefault="001C1A81" w:rsidP="001C1A81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Eje:</w:t>
      </w:r>
    </w:p>
    <w:p w:rsidR="001C1A81" w:rsidRDefault="001C1A81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Desarrollo económico y turismo</w:t>
      </w:r>
    </w:p>
    <w:p w:rsidR="001C1A81" w:rsidRDefault="001C1A81" w:rsidP="001C1A81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Servicios Públicos de calidad.</w:t>
      </w:r>
    </w:p>
    <w:p w:rsidR="00BE11E1" w:rsidRPr="001C1A81" w:rsidRDefault="00BE11E1" w:rsidP="001C1A81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807BB5" w:rsidRPr="009E44E4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9E44E4">
        <w:rPr>
          <w:rFonts w:ascii="Arial" w:eastAsia="Times New Roman" w:hAnsi="Arial" w:cs="Arial"/>
          <w:b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7B1DAF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5E4DCF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ESTRATE</w:t>
            </w:r>
            <w:r w:rsidR="00807BB5">
              <w:rPr>
                <w:rFonts w:ascii="Calibri" w:eastAsia="Times New Roman" w:hAnsi="Calibri" w:cs="Calibri"/>
                <w:b/>
                <w:color w:val="000000"/>
                <w:sz w:val="20"/>
              </w:rPr>
              <w:t>GIA O COMPONENTE</w:t>
            </w:r>
            <w:r w:rsidR="009E44E4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Nº </w:t>
            </w:r>
            <w:r w:rsidR="005E4DCF"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LÍNEAS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7B1DAF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7B1DAF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7B1DAF">
        <w:tc>
          <w:tcPr>
            <w:tcW w:w="567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9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582C1F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582C1F" w:rsidRDefault="00582C1F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</w:tcPr>
          <w:p w:rsidR="00807BB5" w:rsidRDefault="00807BB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07BB5" w:rsidTr="007B1DAF">
        <w:tc>
          <w:tcPr>
            <w:tcW w:w="567" w:type="dxa"/>
          </w:tcPr>
          <w:p w:rsidR="00807BB5" w:rsidRDefault="005D7CB0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702" w:type="dxa"/>
          </w:tcPr>
          <w:p w:rsidR="00807BB5" w:rsidRDefault="005D7CB0" w:rsidP="00582C1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Campaña de mantenimiento preventivo de las luminarias ubicadas en nuestro municipio</w:t>
            </w:r>
          </w:p>
        </w:tc>
        <w:tc>
          <w:tcPr>
            <w:tcW w:w="3119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5D7CB0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07B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807BB5" w:rsidRDefault="004F136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40%</w:t>
            </w:r>
          </w:p>
        </w:tc>
      </w:tr>
      <w:tr w:rsidR="009E44E4" w:rsidTr="007B1DAF">
        <w:tc>
          <w:tcPr>
            <w:tcW w:w="567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Renovación de centro de carga instalado en el edificio público del mercado</w:t>
            </w:r>
          </w:p>
        </w:tc>
        <w:tc>
          <w:tcPr>
            <w:tcW w:w="3119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9E44E4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9E44E4" w:rsidRPr="009E44E4" w:rsidRDefault="009E44E4" w:rsidP="009E44E4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 w:rsidRPr="009E44E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125" w:type="dxa"/>
          </w:tcPr>
          <w:p w:rsidR="009E44E4" w:rsidRDefault="004F136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67%</w:t>
            </w:r>
          </w:p>
        </w:tc>
      </w:tr>
      <w:tr w:rsidR="00807BB5" w:rsidTr="007B1DAF">
        <w:tc>
          <w:tcPr>
            <w:tcW w:w="567" w:type="dxa"/>
          </w:tcPr>
          <w:p w:rsidR="00807B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702" w:type="dxa"/>
          </w:tcPr>
          <w:p w:rsidR="00807BB5" w:rsidRPr="009E44E4" w:rsidRDefault="009E44E4" w:rsidP="007B1DAF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9E44E4">
              <w:rPr>
                <w:rFonts w:eastAsia="Times New Roman" w:cstheme="minorHAnsi"/>
                <w:color w:val="000000"/>
              </w:rPr>
              <w:t xml:space="preserve">Operatividad de vehículos y </w:t>
            </w:r>
            <w:r w:rsidRPr="009E44E4">
              <w:rPr>
                <w:rFonts w:eastAsia="Times New Roman" w:cstheme="minorHAnsi"/>
                <w:color w:val="000000"/>
              </w:rPr>
              <w:lastRenderedPageBreak/>
              <w:t>equipo de trabajo.</w:t>
            </w:r>
          </w:p>
        </w:tc>
        <w:tc>
          <w:tcPr>
            <w:tcW w:w="3119" w:type="dxa"/>
          </w:tcPr>
          <w:p w:rsidR="00807BB5" w:rsidRDefault="00807BB5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909B5" w:rsidRDefault="009E44E4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1909B5" w:rsidRPr="001909B5" w:rsidRDefault="009E44E4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4F136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50%</w:t>
            </w:r>
          </w:p>
        </w:tc>
      </w:tr>
      <w:tr w:rsidR="00C67BA1" w:rsidTr="00605636">
        <w:tc>
          <w:tcPr>
            <w:tcW w:w="567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C67BA1" w:rsidRPr="00C67BA1" w:rsidRDefault="00C67BA1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C67BA1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C67BA1" w:rsidRDefault="00C67BA1" w:rsidP="007B1DAF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C67BA1" w:rsidRDefault="00C67BA1" w:rsidP="001909B5">
            <w:pPr>
              <w:pStyle w:val="Prrafodelista"/>
              <w:spacing w:line="360" w:lineRule="auto"/>
              <w:ind w:left="1146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C67BA1" w:rsidRPr="00C67BA1" w:rsidRDefault="004F1365" w:rsidP="00C67BA1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52%</w:t>
            </w:r>
          </w:p>
        </w:tc>
      </w:tr>
    </w:tbl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8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04" w:rsidRDefault="00C82704" w:rsidP="005F2963">
      <w:pPr>
        <w:spacing w:after="0" w:line="240" w:lineRule="auto"/>
      </w:pPr>
      <w:r>
        <w:separator/>
      </w:r>
    </w:p>
  </w:endnote>
  <w:endnote w:type="continuationSeparator" w:id="0">
    <w:p w:rsidR="00C82704" w:rsidRDefault="00C8270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A81" w:rsidRPr="00D85843" w:rsidRDefault="001C1A81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1C1A81" w:rsidRPr="00263B61" w:rsidRDefault="001C1A81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04" w:rsidRDefault="00C82704" w:rsidP="005F2963">
      <w:pPr>
        <w:spacing w:after="0" w:line="240" w:lineRule="auto"/>
      </w:pPr>
      <w:r>
        <w:separator/>
      </w:r>
    </w:p>
  </w:footnote>
  <w:footnote w:type="continuationSeparator" w:id="0">
    <w:p w:rsidR="00C82704" w:rsidRDefault="00C8270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253B5"/>
    <w:multiLevelType w:val="hybridMultilevel"/>
    <w:tmpl w:val="09AE9CA2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241D6E"/>
    <w:multiLevelType w:val="hybridMultilevel"/>
    <w:tmpl w:val="7996F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B51ED"/>
    <w:multiLevelType w:val="hybridMultilevel"/>
    <w:tmpl w:val="455EA81C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12202"/>
    <w:rsid w:val="000D1754"/>
    <w:rsid w:val="000E1E8A"/>
    <w:rsid w:val="001339F9"/>
    <w:rsid w:val="00140136"/>
    <w:rsid w:val="00176E9A"/>
    <w:rsid w:val="00181FD1"/>
    <w:rsid w:val="001909B5"/>
    <w:rsid w:val="001C1A81"/>
    <w:rsid w:val="0022271F"/>
    <w:rsid w:val="002252BB"/>
    <w:rsid w:val="0023247B"/>
    <w:rsid w:val="00263B61"/>
    <w:rsid w:val="0027078D"/>
    <w:rsid w:val="002858D4"/>
    <w:rsid w:val="002D165B"/>
    <w:rsid w:val="002E03BB"/>
    <w:rsid w:val="00320F45"/>
    <w:rsid w:val="00322386"/>
    <w:rsid w:val="00380797"/>
    <w:rsid w:val="00390E63"/>
    <w:rsid w:val="003A30DC"/>
    <w:rsid w:val="003F0129"/>
    <w:rsid w:val="00402ED5"/>
    <w:rsid w:val="004C362F"/>
    <w:rsid w:val="004F1365"/>
    <w:rsid w:val="005102CF"/>
    <w:rsid w:val="0053024C"/>
    <w:rsid w:val="005363A2"/>
    <w:rsid w:val="00574387"/>
    <w:rsid w:val="00582C1F"/>
    <w:rsid w:val="0059639F"/>
    <w:rsid w:val="005A0969"/>
    <w:rsid w:val="005C0689"/>
    <w:rsid w:val="005C24F8"/>
    <w:rsid w:val="005D7CB0"/>
    <w:rsid w:val="005E4DCF"/>
    <w:rsid w:val="005F2963"/>
    <w:rsid w:val="00605636"/>
    <w:rsid w:val="00616A37"/>
    <w:rsid w:val="00630632"/>
    <w:rsid w:val="00657B6D"/>
    <w:rsid w:val="00683EFC"/>
    <w:rsid w:val="006A4848"/>
    <w:rsid w:val="006E3AEA"/>
    <w:rsid w:val="006F1423"/>
    <w:rsid w:val="007107BC"/>
    <w:rsid w:val="007B1DAF"/>
    <w:rsid w:val="00807BB5"/>
    <w:rsid w:val="008239D5"/>
    <w:rsid w:val="00832A3E"/>
    <w:rsid w:val="00833C21"/>
    <w:rsid w:val="008615CA"/>
    <w:rsid w:val="008977F1"/>
    <w:rsid w:val="008A46B2"/>
    <w:rsid w:val="008F0454"/>
    <w:rsid w:val="009204EA"/>
    <w:rsid w:val="00945027"/>
    <w:rsid w:val="009646E2"/>
    <w:rsid w:val="009A5B9E"/>
    <w:rsid w:val="009B1596"/>
    <w:rsid w:val="009C5354"/>
    <w:rsid w:val="009E44E4"/>
    <w:rsid w:val="00A02FA4"/>
    <w:rsid w:val="00A75498"/>
    <w:rsid w:val="00A8136B"/>
    <w:rsid w:val="00A82C8D"/>
    <w:rsid w:val="00A842E3"/>
    <w:rsid w:val="00AA6828"/>
    <w:rsid w:val="00B15E18"/>
    <w:rsid w:val="00B42802"/>
    <w:rsid w:val="00B4581B"/>
    <w:rsid w:val="00B63521"/>
    <w:rsid w:val="00BA49E4"/>
    <w:rsid w:val="00BB1F7B"/>
    <w:rsid w:val="00BD1A43"/>
    <w:rsid w:val="00BE11E1"/>
    <w:rsid w:val="00C110B1"/>
    <w:rsid w:val="00C24660"/>
    <w:rsid w:val="00C33B3A"/>
    <w:rsid w:val="00C67BA1"/>
    <w:rsid w:val="00C82704"/>
    <w:rsid w:val="00CA05FC"/>
    <w:rsid w:val="00D354A5"/>
    <w:rsid w:val="00D37964"/>
    <w:rsid w:val="00D638B3"/>
    <w:rsid w:val="00D63DD1"/>
    <w:rsid w:val="00D85843"/>
    <w:rsid w:val="00E05E7A"/>
    <w:rsid w:val="00E61AE7"/>
    <w:rsid w:val="00E650D6"/>
    <w:rsid w:val="00EF0820"/>
    <w:rsid w:val="00F04BB1"/>
    <w:rsid w:val="00F50690"/>
    <w:rsid w:val="00F63A25"/>
    <w:rsid w:val="00FC2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8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2019-04-05T16:10:00Z</cp:lastPrinted>
  <dcterms:created xsi:type="dcterms:W3CDTF">2020-07-15T17:22:00Z</dcterms:created>
  <dcterms:modified xsi:type="dcterms:W3CDTF">2020-08-13T15:30:00Z</dcterms:modified>
</cp:coreProperties>
</file>